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B01F" w14:textId="33AB1289" w:rsidR="00F016A6" w:rsidRPr="00F016A6" w:rsidRDefault="008956F0" w:rsidP="4F134310">
      <w:pPr>
        <w:spacing w:after="240"/>
        <w:rPr>
          <w:b/>
          <w:bCs/>
          <w:color w:val="70AD47" w:themeColor="accent6"/>
          <w:sz w:val="32"/>
          <w:szCs w:val="32"/>
        </w:rPr>
      </w:pPr>
      <w:r w:rsidRPr="4F134310">
        <w:rPr>
          <w:b/>
          <w:bCs/>
          <w:color w:val="70AD47" w:themeColor="accent6"/>
          <w:sz w:val="32"/>
          <w:szCs w:val="32"/>
        </w:rPr>
        <w:t xml:space="preserve">Curriculum Coordinator </w:t>
      </w:r>
      <w:r w:rsidR="35628A41" w:rsidRPr="4F134310">
        <w:rPr>
          <w:b/>
          <w:bCs/>
          <w:color w:val="70AD47" w:themeColor="accent6"/>
          <w:sz w:val="32"/>
          <w:szCs w:val="32"/>
        </w:rPr>
        <w:t xml:space="preserve">- </w:t>
      </w:r>
      <w:r w:rsidRPr="4F134310">
        <w:rPr>
          <w:b/>
          <w:bCs/>
          <w:color w:val="70AD47" w:themeColor="accent6"/>
          <w:sz w:val="32"/>
          <w:szCs w:val="32"/>
        </w:rPr>
        <w:t>Inspired</w:t>
      </w:r>
      <w:r w:rsidR="002206B7" w:rsidRPr="4F134310">
        <w:rPr>
          <w:b/>
          <w:bCs/>
          <w:color w:val="70AD47" w:themeColor="accent6"/>
          <w:sz w:val="32"/>
          <w:szCs w:val="32"/>
        </w:rPr>
        <w:t xml:space="preserve"> </w:t>
      </w:r>
      <w:r w:rsidR="00340DC2" w:rsidRPr="4F134310">
        <w:rPr>
          <w:b/>
          <w:bCs/>
          <w:color w:val="70AD47" w:themeColor="accent6"/>
          <w:sz w:val="32"/>
          <w:szCs w:val="32"/>
        </w:rPr>
        <w:t>Directions</w:t>
      </w:r>
      <w:r w:rsidR="002206B7" w:rsidRPr="4F134310">
        <w:rPr>
          <w:b/>
          <w:bCs/>
          <w:color w:val="70AD47" w:themeColor="accent6"/>
          <w:sz w:val="32"/>
          <w:szCs w:val="32"/>
        </w:rPr>
        <w:t xml:space="preserve"> School </w:t>
      </w:r>
    </w:p>
    <w:tbl>
      <w:tblPr>
        <w:tblStyle w:val="TableGrid"/>
        <w:tblW w:w="9067" w:type="dxa"/>
        <w:tblLook w:val="04A0" w:firstRow="1" w:lastRow="0" w:firstColumn="1" w:lastColumn="0" w:noHBand="0" w:noVBand="1"/>
      </w:tblPr>
      <w:tblGrid>
        <w:gridCol w:w="2405"/>
        <w:gridCol w:w="6662"/>
      </w:tblGrid>
      <w:tr w:rsidR="00415ECF" w:rsidRPr="00415ECF" w14:paraId="33100A99" w14:textId="77777777" w:rsidTr="00744089">
        <w:tc>
          <w:tcPr>
            <w:tcW w:w="2405" w:type="dxa"/>
            <w:tcBorders>
              <w:bottom w:val="single" w:sz="4" w:space="0" w:color="FFFFFF" w:themeColor="background1"/>
              <w:right w:val="single" w:sz="4" w:space="0" w:color="FFFFFF"/>
            </w:tcBorders>
          </w:tcPr>
          <w:p w14:paraId="5B2134F4" w14:textId="77777777" w:rsidR="00F016A6" w:rsidRPr="00415ECF" w:rsidRDefault="00F016A6" w:rsidP="00F016A6">
            <w:pPr>
              <w:spacing w:after="120"/>
              <w:rPr>
                <w:b/>
              </w:rPr>
            </w:pPr>
            <w:r w:rsidRPr="00415ECF">
              <w:rPr>
                <w:b/>
              </w:rPr>
              <w:t xml:space="preserve">Salary: </w:t>
            </w:r>
          </w:p>
        </w:tc>
        <w:tc>
          <w:tcPr>
            <w:tcW w:w="6662" w:type="dxa"/>
            <w:tcBorders>
              <w:left w:val="single" w:sz="4" w:space="0" w:color="FFFFFF"/>
              <w:bottom w:val="single" w:sz="4" w:space="0" w:color="FFFFFF" w:themeColor="background1"/>
            </w:tcBorders>
          </w:tcPr>
          <w:p w14:paraId="23F96E7A" w14:textId="4CA31E87" w:rsidR="00F016A6" w:rsidRPr="00415ECF" w:rsidRDefault="005F5047" w:rsidP="00AE799E">
            <w:r w:rsidRPr="00415ECF">
              <w:t>£</w:t>
            </w:r>
            <w:r w:rsidR="00076FD5" w:rsidRPr="00415ECF">
              <w:t>32</w:t>
            </w:r>
            <w:r w:rsidR="008956F0" w:rsidRPr="00415ECF">
              <w:t>,0</w:t>
            </w:r>
            <w:r w:rsidR="00076FD5" w:rsidRPr="00415ECF">
              <w:t>0</w:t>
            </w:r>
            <w:r w:rsidR="008956F0" w:rsidRPr="00415ECF">
              <w:t>0</w:t>
            </w:r>
            <w:r w:rsidRPr="00415ECF">
              <w:t xml:space="preserve"> - £</w:t>
            </w:r>
            <w:r w:rsidR="008956F0" w:rsidRPr="00415ECF">
              <w:t>3</w:t>
            </w:r>
            <w:r w:rsidR="00076FD5" w:rsidRPr="00415ECF">
              <w:t>6</w:t>
            </w:r>
            <w:r w:rsidRPr="00415ECF">
              <w:t xml:space="preserve">,000 </w:t>
            </w:r>
          </w:p>
        </w:tc>
      </w:tr>
      <w:tr w:rsidR="00415ECF" w:rsidRPr="00415ECF" w14:paraId="693407B3" w14:textId="77777777" w:rsidTr="00744089">
        <w:tc>
          <w:tcPr>
            <w:tcW w:w="2405" w:type="dxa"/>
            <w:tcBorders>
              <w:top w:val="single" w:sz="4" w:space="0" w:color="FFFFFF" w:themeColor="background1"/>
              <w:bottom w:val="single" w:sz="4" w:space="0" w:color="FFFFFF" w:themeColor="background1"/>
              <w:right w:val="single" w:sz="4" w:space="0" w:color="FFFFFF"/>
            </w:tcBorders>
          </w:tcPr>
          <w:p w14:paraId="097365FA" w14:textId="77777777" w:rsidR="00F016A6" w:rsidRPr="00415ECF" w:rsidRDefault="00F016A6" w:rsidP="00F016A6">
            <w:pPr>
              <w:spacing w:after="120"/>
              <w:rPr>
                <w:b/>
              </w:rPr>
            </w:pPr>
            <w:r w:rsidRPr="00415ECF">
              <w:rPr>
                <w:b/>
              </w:rPr>
              <w:t xml:space="preserve">Pension contribution: </w:t>
            </w:r>
          </w:p>
        </w:tc>
        <w:tc>
          <w:tcPr>
            <w:tcW w:w="6662" w:type="dxa"/>
            <w:tcBorders>
              <w:top w:val="single" w:sz="4" w:space="0" w:color="FFFFFF" w:themeColor="background1"/>
              <w:left w:val="single" w:sz="4" w:space="0" w:color="FFFFFF"/>
              <w:bottom w:val="single" w:sz="4" w:space="0" w:color="FFFFFF" w:themeColor="background1"/>
            </w:tcBorders>
          </w:tcPr>
          <w:p w14:paraId="2B1BEBDB" w14:textId="77777777" w:rsidR="00F016A6" w:rsidRPr="00415ECF" w:rsidRDefault="00F016A6" w:rsidP="00AE799E">
            <w:pPr>
              <w:rPr>
                <w:b/>
              </w:rPr>
            </w:pPr>
            <w:r w:rsidRPr="00415ECF">
              <w:t>5% employer’s contribution to personal pension plan</w:t>
            </w:r>
          </w:p>
        </w:tc>
      </w:tr>
      <w:tr w:rsidR="00415ECF" w:rsidRPr="00415ECF" w14:paraId="6FA7D84A" w14:textId="77777777" w:rsidTr="00744089">
        <w:tc>
          <w:tcPr>
            <w:tcW w:w="2405" w:type="dxa"/>
            <w:tcBorders>
              <w:top w:val="single" w:sz="4" w:space="0" w:color="FFFFFF" w:themeColor="background1"/>
              <w:bottom w:val="single" w:sz="4" w:space="0" w:color="FFFFFF" w:themeColor="background1"/>
              <w:right w:val="single" w:sz="4" w:space="0" w:color="FFFFFF"/>
            </w:tcBorders>
          </w:tcPr>
          <w:p w14:paraId="0C184163" w14:textId="77777777" w:rsidR="00F016A6" w:rsidRPr="00415ECF" w:rsidRDefault="00F016A6" w:rsidP="00F016A6">
            <w:pPr>
              <w:spacing w:after="120"/>
              <w:rPr>
                <w:b/>
              </w:rPr>
            </w:pPr>
            <w:r w:rsidRPr="00415ECF">
              <w:rPr>
                <w:b/>
              </w:rPr>
              <w:t xml:space="preserve">Hours: </w:t>
            </w:r>
          </w:p>
        </w:tc>
        <w:tc>
          <w:tcPr>
            <w:tcW w:w="6662" w:type="dxa"/>
            <w:tcBorders>
              <w:top w:val="single" w:sz="4" w:space="0" w:color="FFFFFF" w:themeColor="background1"/>
              <w:left w:val="single" w:sz="4" w:space="0" w:color="FFFFFF"/>
              <w:bottom w:val="single" w:sz="4" w:space="0" w:color="FFFFFF" w:themeColor="background1"/>
            </w:tcBorders>
          </w:tcPr>
          <w:p w14:paraId="199120E6" w14:textId="77777777" w:rsidR="00F016A6" w:rsidRPr="00415ECF" w:rsidRDefault="00F016A6" w:rsidP="00AE799E">
            <w:pPr>
              <w:rPr>
                <w:b/>
              </w:rPr>
            </w:pPr>
            <w:r w:rsidRPr="00415ECF">
              <w:t>37 hours per week</w:t>
            </w:r>
          </w:p>
        </w:tc>
      </w:tr>
      <w:tr w:rsidR="00415ECF" w:rsidRPr="00415ECF" w14:paraId="1A70C685" w14:textId="77777777" w:rsidTr="00744089">
        <w:tc>
          <w:tcPr>
            <w:tcW w:w="2405" w:type="dxa"/>
            <w:tcBorders>
              <w:top w:val="single" w:sz="4" w:space="0" w:color="FFFFFF" w:themeColor="background1"/>
              <w:bottom w:val="single" w:sz="4" w:space="0" w:color="FFFFFF" w:themeColor="background1"/>
              <w:right w:val="single" w:sz="4" w:space="0" w:color="FFFFFF"/>
            </w:tcBorders>
          </w:tcPr>
          <w:p w14:paraId="15218CB1" w14:textId="77777777" w:rsidR="00F016A6" w:rsidRPr="00415ECF" w:rsidRDefault="00F016A6" w:rsidP="00F016A6">
            <w:pPr>
              <w:spacing w:after="120"/>
            </w:pPr>
            <w:r w:rsidRPr="00415ECF">
              <w:rPr>
                <w:b/>
              </w:rPr>
              <w:t xml:space="preserve">Annual leave: </w:t>
            </w:r>
          </w:p>
        </w:tc>
        <w:tc>
          <w:tcPr>
            <w:tcW w:w="6662" w:type="dxa"/>
            <w:tcBorders>
              <w:top w:val="single" w:sz="4" w:space="0" w:color="FFFFFF" w:themeColor="background1"/>
              <w:left w:val="single" w:sz="4" w:space="0" w:color="FFFFFF"/>
              <w:bottom w:val="single" w:sz="4" w:space="0" w:color="FFFFFF" w:themeColor="background1"/>
            </w:tcBorders>
          </w:tcPr>
          <w:p w14:paraId="431F14E1" w14:textId="0FF2667A" w:rsidR="00F016A6" w:rsidRPr="00415ECF" w:rsidRDefault="008956F0" w:rsidP="00AE799E">
            <w:r w:rsidRPr="00415ECF">
              <w:t>Term</w:t>
            </w:r>
            <w:r w:rsidR="007A5DC4" w:rsidRPr="00415ECF">
              <w:t>-</w:t>
            </w:r>
            <w:r w:rsidRPr="00415ECF">
              <w:t xml:space="preserve">time only </w:t>
            </w:r>
          </w:p>
        </w:tc>
      </w:tr>
      <w:tr w:rsidR="00415ECF" w:rsidRPr="00415ECF" w14:paraId="634E0EBC" w14:textId="77777777" w:rsidTr="00744089">
        <w:tc>
          <w:tcPr>
            <w:tcW w:w="2405" w:type="dxa"/>
            <w:tcBorders>
              <w:top w:val="single" w:sz="4" w:space="0" w:color="FFFFFF" w:themeColor="background1"/>
              <w:bottom w:val="single" w:sz="4" w:space="0" w:color="FFFFFF" w:themeColor="background1"/>
              <w:right w:val="single" w:sz="4" w:space="0" w:color="FFFFFF"/>
            </w:tcBorders>
          </w:tcPr>
          <w:p w14:paraId="737C9A6E" w14:textId="77777777" w:rsidR="00F016A6" w:rsidRPr="00415ECF" w:rsidRDefault="00F016A6" w:rsidP="00F016A6">
            <w:pPr>
              <w:spacing w:after="120"/>
            </w:pPr>
            <w:r w:rsidRPr="00415ECF">
              <w:rPr>
                <w:b/>
              </w:rPr>
              <w:t>Employment term:</w:t>
            </w:r>
            <w:r w:rsidRPr="00415ECF">
              <w:t xml:space="preserve"> </w:t>
            </w:r>
          </w:p>
        </w:tc>
        <w:tc>
          <w:tcPr>
            <w:tcW w:w="6662" w:type="dxa"/>
            <w:tcBorders>
              <w:top w:val="single" w:sz="4" w:space="0" w:color="FFFFFF" w:themeColor="background1"/>
              <w:left w:val="single" w:sz="4" w:space="0" w:color="FFFFFF"/>
              <w:bottom w:val="single" w:sz="4" w:space="0" w:color="FFFFFF" w:themeColor="background1"/>
            </w:tcBorders>
          </w:tcPr>
          <w:p w14:paraId="0E3D5E0F" w14:textId="77777777" w:rsidR="00F016A6" w:rsidRPr="00415ECF" w:rsidRDefault="00F016A6" w:rsidP="00AE799E">
            <w:pPr>
              <w:rPr>
                <w:b/>
              </w:rPr>
            </w:pPr>
            <w:r w:rsidRPr="00415ECF">
              <w:t>Permanent</w:t>
            </w:r>
          </w:p>
        </w:tc>
      </w:tr>
      <w:tr w:rsidR="00415ECF" w:rsidRPr="00415ECF" w14:paraId="30F944A7" w14:textId="77777777" w:rsidTr="00744089">
        <w:tc>
          <w:tcPr>
            <w:tcW w:w="2405" w:type="dxa"/>
            <w:tcBorders>
              <w:top w:val="single" w:sz="4" w:space="0" w:color="FFFFFF" w:themeColor="background1"/>
              <w:bottom w:val="single" w:sz="4" w:space="0" w:color="FFFFFF" w:themeColor="background1"/>
              <w:right w:val="single" w:sz="4" w:space="0" w:color="FFFFFF"/>
            </w:tcBorders>
          </w:tcPr>
          <w:p w14:paraId="44981F5C" w14:textId="77777777" w:rsidR="00F016A6" w:rsidRPr="00415ECF" w:rsidRDefault="00F016A6" w:rsidP="00F016A6">
            <w:pPr>
              <w:spacing w:after="120"/>
            </w:pPr>
            <w:r w:rsidRPr="00415ECF">
              <w:rPr>
                <w:b/>
              </w:rPr>
              <w:t>Reporting to:</w:t>
            </w:r>
            <w:r w:rsidRPr="00415ECF">
              <w:t xml:space="preserve"> </w:t>
            </w:r>
          </w:p>
        </w:tc>
        <w:tc>
          <w:tcPr>
            <w:tcW w:w="6662" w:type="dxa"/>
            <w:tcBorders>
              <w:top w:val="single" w:sz="4" w:space="0" w:color="FFFFFF" w:themeColor="background1"/>
              <w:left w:val="single" w:sz="4" w:space="0" w:color="FFFFFF"/>
              <w:bottom w:val="single" w:sz="4" w:space="0" w:color="FFFFFF" w:themeColor="background1"/>
            </w:tcBorders>
          </w:tcPr>
          <w:p w14:paraId="1AF7D6D4" w14:textId="24D2B753" w:rsidR="00F016A6" w:rsidRPr="00415ECF" w:rsidRDefault="008956F0" w:rsidP="00AE799E">
            <w:r w:rsidRPr="00415ECF">
              <w:t xml:space="preserve">Senior Programme </w:t>
            </w:r>
            <w:r w:rsidR="007A5DC4" w:rsidRPr="00415ECF">
              <w:t>M</w:t>
            </w:r>
            <w:r w:rsidRPr="00415ECF">
              <w:t>anager (</w:t>
            </w:r>
            <w:r w:rsidR="00744089" w:rsidRPr="00415ECF">
              <w:t>I</w:t>
            </w:r>
            <w:r w:rsidRPr="00415ECF">
              <w:t xml:space="preserve">nspired </w:t>
            </w:r>
            <w:r w:rsidR="00744089" w:rsidRPr="00415ECF">
              <w:t>D</w:t>
            </w:r>
            <w:r w:rsidRPr="00415ECF">
              <w:t>irection</w:t>
            </w:r>
            <w:r w:rsidR="00744089" w:rsidRPr="00415ECF">
              <w:t>s</w:t>
            </w:r>
            <w:r w:rsidRPr="00415ECF">
              <w:t xml:space="preserve"> School) </w:t>
            </w:r>
          </w:p>
        </w:tc>
      </w:tr>
      <w:tr w:rsidR="00744089" w:rsidRPr="00415ECF" w14:paraId="3ECEF262" w14:textId="77777777" w:rsidTr="00744089">
        <w:tc>
          <w:tcPr>
            <w:tcW w:w="2405" w:type="dxa"/>
            <w:tcBorders>
              <w:top w:val="single" w:sz="4" w:space="0" w:color="FFFFFF" w:themeColor="background1"/>
              <w:right w:val="single" w:sz="4" w:space="0" w:color="FFFFFF"/>
            </w:tcBorders>
          </w:tcPr>
          <w:p w14:paraId="65CB9900" w14:textId="77777777" w:rsidR="00F016A6" w:rsidRPr="00415ECF" w:rsidRDefault="00F016A6" w:rsidP="00F016A6">
            <w:pPr>
              <w:spacing w:after="240"/>
              <w:rPr>
                <w:b/>
              </w:rPr>
            </w:pPr>
            <w:r w:rsidRPr="00415ECF">
              <w:rPr>
                <w:b/>
              </w:rPr>
              <w:t>Location</w:t>
            </w:r>
            <w:r w:rsidRPr="00415ECF">
              <w:t xml:space="preserve">: </w:t>
            </w:r>
          </w:p>
        </w:tc>
        <w:tc>
          <w:tcPr>
            <w:tcW w:w="6662" w:type="dxa"/>
            <w:tcBorders>
              <w:top w:val="single" w:sz="4" w:space="0" w:color="FFFFFF" w:themeColor="background1"/>
              <w:left w:val="single" w:sz="4" w:space="0" w:color="FFFFFF"/>
            </w:tcBorders>
          </w:tcPr>
          <w:p w14:paraId="4EB98923" w14:textId="77777777" w:rsidR="00F016A6" w:rsidRPr="00415ECF" w:rsidRDefault="00F016A6" w:rsidP="00AE799E">
            <w:pPr>
              <w:rPr>
                <w:b/>
              </w:rPr>
            </w:pPr>
            <w:r w:rsidRPr="00415ECF">
              <w:t>Hackney</w:t>
            </w:r>
          </w:p>
        </w:tc>
      </w:tr>
    </w:tbl>
    <w:p w14:paraId="24357E4F" w14:textId="77777777" w:rsidR="00F016A6" w:rsidRPr="00415ECF" w:rsidRDefault="00F016A6" w:rsidP="00AE799E">
      <w:pPr>
        <w:rPr>
          <w:b/>
          <w:sz w:val="4"/>
          <w:szCs w:val="4"/>
        </w:rPr>
      </w:pPr>
    </w:p>
    <w:p w14:paraId="124253FC" w14:textId="2B309BB7" w:rsidR="005778D8" w:rsidRPr="00415ECF" w:rsidRDefault="00AE799E" w:rsidP="005778D8">
      <w:pPr>
        <w:spacing w:after="120"/>
        <w:rPr>
          <w:iCs/>
        </w:rPr>
      </w:pPr>
      <w:r w:rsidRPr="00415ECF">
        <w:rPr>
          <w:iCs/>
        </w:rPr>
        <w:t xml:space="preserve">All young people should have a fair chance to succeed. </w:t>
      </w:r>
      <w:r w:rsidR="005778D8" w:rsidRPr="00415ECF">
        <w:rPr>
          <w:iCs/>
        </w:rPr>
        <w:t>Our</w:t>
      </w:r>
      <w:r w:rsidR="00DA3081" w:rsidRPr="00415ECF">
        <w:rPr>
          <w:iCs/>
        </w:rPr>
        <w:t xml:space="preserve"> mission is to create opportunities for all local young people to find their talents and thrive.</w:t>
      </w:r>
      <w:r w:rsidR="005778D8" w:rsidRPr="00415ECF">
        <w:rPr>
          <w:iCs/>
        </w:rPr>
        <w:t xml:space="preserve"> </w:t>
      </w:r>
      <w:r w:rsidR="009A59A7" w:rsidRPr="00415ECF">
        <w:rPr>
          <w:iCs/>
        </w:rPr>
        <w:t xml:space="preserve">Founded in 2004, </w:t>
      </w:r>
      <w:r w:rsidR="005778D8" w:rsidRPr="00415ECF">
        <w:rPr>
          <w:iCs/>
        </w:rPr>
        <w:t>Inspire</w:t>
      </w:r>
      <w:r w:rsidRPr="00415ECF">
        <w:rPr>
          <w:iCs/>
        </w:rPr>
        <w:t xml:space="preserve"> open</w:t>
      </w:r>
      <w:r w:rsidR="005778D8" w:rsidRPr="00415ECF">
        <w:rPr>
          <w:iCs/>
        </w:rPr>
        <w:t>s</w:t>
      </w:r>
      <w:r w:rsidRPr="00415ECF">
        <w:rPr>
          <w:iCs/>
        </w:rPr>
        <w:t xml:space="preserve"> doors for young people aged 3-24</w:t>
      </w:r>
      <w:r w:rsidR="00CF3EA5" w:rsidRPr="00415ECF">
        <w:rPr>
          <w:iCs/>
        </w:rPr>
        <w:t xml:space="preserve"> t</w:t>
      </w:r>
      <w:r w:rsidRPr="00415ECF">
        <w:rPr>
          <w:iCs/>
        </w:rPr>
        <w:t xml:space="preserve">hrough </w:t>
      </w:r>
      <w:r w:rsidR="00CF3EA5" w:rsidRPr="00415ECF">
        <w:rPr>
          <w:iCs/>
        </w:rPr>
        <w:t xml:space="preserve">a range of </w:t>
      </w:r>
      <w:r w:rsidR="009A59A7" w:rsidRPr="00415ECF">
        <w:rPr>
          <w:iCs/>
        </w:rPr>
        <w:t xml:space="preserve">programmes which help them to raise their aspirations and achievement levels. </w:t>
      </w:r>
      <w:r w:rsidR="005778D8" w:rsidRPr="00415ECF">
        <w:rPr>
          <w:iCs/>
        </w:rPr>
        <w:t>W</w:t>
      </w:r>
      <w:r w:rsidRPr="00415ECF">
        <w:rPr>
          <w:iCs/>
        </w:rPr>
        <w:t xml:space="preserve">e work with 42 schools across Hackney, Camden and Islington, supporting </w:t>
      </w:r>
      <w:r w:rsidR="00CF3EA5" w:rsidRPr="00415ECF">
        <w:rPr>
          <w:iCs/>
        </w:rPr>
        <w:t>15</w:t>
      </w:r>
      <w:r w:rsidRPr="00415ECF">
        <w:rPr>
          <w:iCs/>
        </w:rPr>
        <w:t xml:space="preserve">,000 young people each year with over </w:t>
      </w:r>
      <w:r w:rsidR="005778D8" w:rsidRPr="00415ECF">
        <w:rPr>
          <w:iCs/>
        </w:rPr>
        <w:t>100</w:t>
      </w:r>
      <w:r w:rsidRPr="00415ECF">
        <w:rPr>
          <w:iCs/>
        </w:rPr>
        <w:t xml:space="preserve">0 volunteers and a huge network of employers. </w:t>
      </w:r>
    </w:p>
    <w:p w14:paraId="7A0C220D" w14:textId="660A0B13" w:rsidR="00F609D8" w:rsidRPr="00415ECF" w:rsidRDefault="00AE799E" w:rsidP="00E70ADE">
      <w:pPr>
        <w:spacing w:after="120"/>
        <w:rPr>
          <w:iCs/>
        </w:rPr>
      </w:pPr>
      <w:r w:rsidRPr="00415ECF">
        <w:rPr>
          <w:iCs/>
        </w:rPr>
        <w:t xml:space="preserve">In 2014 we established our independent school Inspired Directions, which offers alternative provision for learners whose needs cannot be met within mainstream education. </w:t>
      </w:r>
      <w:r w:rsidR="005778D8" w:rsidRPr="00415ECF">
        <w:rPr>
          <w:iCs/>
        </w:rPr>
        <w:t xml:space="preserve">Our school offers a nurturing and safe environment in which our small cohort of fifteen pupils can learn and develop. </w:t>
      </w:r>
      <w:r w:rsidR="00F609D8" w:rsidRPr="00415ECF">
        <w:t xml:space="preserve">Through personalised learning plans, we support pupils to develop their personal skills, social capital and academic learning to progress on to college or training at age 16.  </w:t>
      </w:r>
    </w:p>
    <w:p w14:paraId="573B3AD3" w14:textId="14B4562F" w:rsidR="00745F43" w:rsidRPr="00CD0DCC" w:rsidRDefault="00745F43" w:rsidP="00745F43">
      <w:pPr>
        <w:spacing w:after="0"/>
        <w:rPr>
          <w:b/>
          <w:color w:val="70AD47" w:themeColor="accent6"/>
          <w:sz w:val="28"/>
        </w:rPr>
      </w:pPr>
      <w:r>
        <w:rPr>
          <w:b/>
          <w:color w:val="70AD47" w:themeColor="accent6"/>
          <w:sz w:val="28"/>
        </w:rPr>
        <w:t>About the team</w:t>
      </w:r>
    </w:p>
    <w:p w14:paraId="4D58B60D" w14:textId="537F4DE4" w:rsidR="00AE799E" w:rsidRPr="00415ECF" w:rsidRDefault="00F609D8" w:rsidP="00745F43">
      <w:pPr>
        <w:spacing w:after="120"/>
      </w:pPr>
      <w:r w:rsidRPr="00415ECF">
        <w:t xml:space="preserve">Our team values are: </w:t>
      </w:r>
    </w:p>
    <w:p w14:paraId="75363DF5" w14:textId="3A70EE70" w:rsidR="00F609D8" w:rsidRPr="00415ECF" w:rsidRDefault="00F609D8" w:rsidP="00745F43">
      <w:pPr>
        <w:spacing w:after="120"/>
      </w:pPr>
      <w:r w:rsidRPr="00415ECF">
        <w:rPr>
          <w:b/>
        </w:rPr>
        <w:t>Commitment</w:t>
      </w:r>
      <w:r w:rsidRPr="00415ECF">
        <w:t xml:space="preserve"> – we are dedicated to our work and our cause </w:t>
      </w:r>
    </w:p>
    <w:p w14:paraId="362EC7C9" w14:textId="6D4EC544" w:rsidR="00F609D8" w:rsidRPr="00415ECF" w:rsidRDefault="00F609D8" w:rsidP="00745F43">
      <w:pPr>
        <w:spacing w:after="120"/>
      </w:pPr>
      <w:r w:rsidRPr="00415ECF">
        <w:rPr>
          <w:b/>
        </w:rPr>
        <w:t>Collaboration</w:t>
      </w:r>
      <w:r w:rsidRPr="00415ECF">
        <w:t xml:space="preserve"> – we build networks and partnerships to help us achieve our goals </w:t>
      </w:r>
    </w:p>
    <w:p w14:paraId="59E28621" w14:textId="0912F460" w:rsidR="00F609D8" w:rsidRPr="00415ECF" w:rsidRDefault="00F609D8" w:rsidP="00745F43">
      <w:pPr>
        <w:spacing w:after="120"/>
      </w:pPr>
      <w:r w:rsidRPr="00415ECF">
        <w:rPr>
          <w:b/>
        </w:rPr>
        <w:t>Inclusivity</w:t>
      </w:r>
      <w:r w:rsidRPr="00415ECF">
        <w:t xml:space="preserve"> – we celebrate diversity and provide support regardless of ability </w:t>
      </w:r>
    </w:p>
    <w:p w14:paraId="3735B6C1" w14:textId="7B434676" w:rsidR="00020D72" w:rsidRPr="00415ECF" w:rsidRDefault="00020D72" w:rsidP="00745F43">
      <w:pPr>
        <w:spacing w:after="120"/>
      </w:pPr>
      <w:r w:rsidRPr="00415ECF">
        <w:rPr>
          <w:b/>
        </w:rPr>
        <w:t>Impact</w:t>
      </w:r>
      <w:r w:rsidRPr="00415ECF">
        <w:t xml:space="preserve"> – making a practical difference to young people’s lives </w:t>
      </w:r>
    </w:p>
    <w:p w14:paraId="6DCDFBC3" w14:textId="7BAC454C" w:rsidR="00F609D8" w:rsidRPr="00415ECF" w:rsidRDefault="00F609D8" w:rsidP="00745F43">
      <w:pPr>
        <w:spacing w:after="120"/>
      </w:pPr>
      <w:r w:rsidRPr="00415ECF">
        <w:rPr>
          <w:b/>
        </w:rPr>
        <w:t>Community</w:t>
      </w:r>
      <w:r w:rsidRPr="00415ECF">
        <w:t xml:space="preserve"> – we are driven by the experiences of young people growing up in our communities</w:t>
      </w:r>
    </w:p>
    <w:p w14:paraId="331B6757" w14:textId="5DBA0D40" w:rsidR="00F609D8" w:rsidRPr="00415ECF" w:rsidRDefault="00F609D8" w:rsidP="00E70ADE">
      <w:pPr>
        <w:spacing w:after="120"/>
      </w:pPr>
      <w:r w:rsidRPr="00415ECF">
        <w:rPr>
          <w:b/>
        </w:rPr>
        <w:t>Creativity</w:t>
      </w:r>
      <w:r w:rsidRPr="00415ECF">
        <w:t xml:space="preserve"> – we innovate to meet the changing needs of young people</w:t>
      </w:r>
    </w:p>
    <w:p w14:paraId="5F916855" w14:textId="77777777" w:rsidR="00F609D8" w:rsidRPr="00CD0DCC" w:rsidRDefault="00F609D8" w:rsidP="00F609D8">
      <w:pPr>
        <w:spacing w:after="0"/>
        <w:rPr>
          <w:b/>
          <w:color w:val="70AD47" w:themeColor="accent6"/>
          <w:sz w:val="28"/>
        </w:rPr>
      </w:pPr>
      <w:r w:rsidRPr="00CD0DCC">
        <w:rPr>
          <w:b/>
          <w:color w:val="70AD47" w:themeColor="accent6"/>
          <w:sz w:val="28"/>
        </w:rPr>
        <w:t xml:space="preserve">Safeguarding </w:t>
      </w:r>
    </w:p>
    <w:p w14:paraId="16E1DF6E" w14:textId="6BAA9307" w:rsidR="0099756C" w:rsidRPr="00415ECF" w:rsidRDefault="00F609D8" w:rsidP="00E70ADE">
      <w:pPr>
        <w:spacing w:after="120"/>
        <w:rPr>
          <w:rFonts w:cs="Arial"/>
        </w:rPr>
      </w:pPr>
      <w:r w:rsidRPr="00415ECF">
        <w:rPr>
          <w:rFonts w:eastAsia="Calibri" w:cs="Arial"/>
        </w:rPr>
        <w:t xml:space="preserve">Inspire is committed to safeguarding and promoting the welfare of children, young people and vulnerable adults in its care. We will take every reasonable step to ensure that children, young people and vulnerable adults are protected where our staff and associates are involved in the delivery of our work. As an employer, we expect all staff and volunteers to share this commitment; and as such </w:t>
      </w:r>
      <w:r w:rsidRPr="00415ECF">
        <w:rPr>
          <w:rFonts w:cs="Arial"/>
        </w:rPr>
        <w:t xml:space="preserve">an enhanced Disclosure and Barring Service (DBS) Check </w:t>
      </w:r>
      <w:r w:rsidR="005778D8" w:rsidRPr="00415ECF">
        <w:rPr>
          <w:rFonts w:cs="Arial"/>
        </w:rPr>
        <w:t>is</w:t>
      </w:r>
      <w:r w:rsidRPr="00415ECF">
        <w:rPr>
          <w:rFonts w:cs="Arial"/>
        </w:rPr>
        <w:t xml:space="preserve"> required and safeguarding training </w:t>
      </w:r>
      <w:r w:rsidR="005778D8" w:rsidRPr="00415ECF">
        <w:rPr>
          <w:rFonts w:cs="Arial"/>
        </w:rPr>
        <w:t>is</w:t>
      </w:r>
      <w:r w:rsidRPr="00415ECF">
        <w:rPr>
          <w:rFonts w:cs="Arial"/>
        </w:rPr>
        <w:t xml:space="preserve"> provided.</w:t>
      </w:r>
    </w:p>
    <w:p w14:paraId="09D7764C" w14:textId="29E1F3BD" w:rsidR="00817892" w:rsidRPr="00415ECF" w:rsidRDefault="00817892" w:rsidP="00E70ADE">
      <w:pPr>
        <w:spacing w:after="120"/>
        <w:rPr>
          <w:rFonts w:cs="Arial"/>
        </w:rPr>
      </w:pPr>
    </w:p>
    <w:p w14:paraId="5C5060FE" w14:textId="77777777" w:rsidR="00817892" w:rsidRPr="00744089" w:rsidRDefault="00817892" w:rsidP="00E70ADE">
      <w:pPr>
        <w:spacing w:after="120"/>
        <w:rPr>
          <w:rFonts w:cs="Arial"/>
          <w:color w:val="262626" w:themeColor="text1" w:themeTint="D9"/>
        </w:rPr>
      </w:pPr>
    </w:p>
    <w:p w14:paraId="111077C1" w14:textId="47F979FA" w:rsidR="00F609D8" w:rsidRPr="00E70ADE" w:rsidRDefault="00F609D8" w:rsidP="00E70ADE">
      <w:pPr>
        <w:spacing w:after="0"/>
        <w:rPr>
          <w:rFonts w:cs="Arial"/>
          <w:color w:val="404040" w:themeColor="text1" w:themeTint="BF"/>
        </w:rPr>
      </w:pPr>
      <w:r>
        <w:rPr>
          <w:b/>
          <w:color w:val="70AD47" w:themeColor="accent6"/>
          <w:sz w:val="28"/>
        </w:rPr>
        <w:lastRenderedPageBreak/>
        <w:t xml:space="preserve">About the role </w:t>
      </w:r>
    </w:p>
    <w:p w14:paraId="2755EB7C" w14:textId="675D2499" w:rsidR="00653856" w:rsidRPr="00415ECF" w:rsidRDefault="00627780" w:rsidP="00653856">
      <w:pPr>
        <w:spacing w:after="120"/>
      </w:pPr>
      <w:r w:rsidRPr="00415ECF">
        <w:t xml:space="preserve">The </w:t>
      </w:r>
      <w:r w:rsidR="00895D4B" w:rsidRPr="00415ECF">
        <w:t>Curriculum Coordinator</w:t>
      </w:r>
      <w:r w:rsidR="008956F0" w:rsidRPr="00415ECF">
        <w:t xml:space="preserve"> </w:t>
      </w:r>
      <w:r w:rsidR="00653856" w:rsidRPr="00415ECF">
        <w:t>is a</w:t>
      </w:r>
      <w:r w:rsidR="008956F0" w:rsidRPr="00415ECF">
        <w:t xml:space="preserve"> key member of the Inspired Directions team</w:t>
      </w:r>
      <w:r w:rsidR="00653856" w:rsidRPr="00415ECF">
        <w:t>, working closely with the Senior Programme Manager. As the</w:t>
      </w:r>
      <w:r w:rsidR="008956F0" w:rsidRPr="00415ECF">
        <w:t xml:space="preserve"> lead </w:t>
      </w:r>
      <w:r w:rsidR="00653856" w:rsidRPr="00415ECF">
        <w:t>t</w:t>
      </w:r>
      <w:r w:rsidR="008956F0" w:rsidRPr="00415ECF">
        <w:t xml:space="preserve">eacher </w:t>
      </w:r>
      <w:r w:rsidR="00653856" w:rsidRPr="00415ECF">
        <w:t xml:space="preserve">for Inspired Directions School, the postholder will provide support and guidance to teaching staff as well as teaching high-quality lessons. </w:t>
      </w:r>
    </w:p>
    <w:p w14:paraId="7D1FD612" w14:textId="79A2DA38" w:rsidR="00653856" w:rsidRPr="00415ECF" w:rsidRDefault="008956F0" w:rsidP="008956F0">
      <w:r w:rsidRPr="00415ECF">
        <w:t xml:space="preserve">The Curriculum Coordinator has primary responsibility for the design and delivery of a balanced and comprehensive curriculum; </w:t>
      </w:r>
      <w:r w:rsidR="00653856" w:rsidRPr="00415ECF">
        <w:t>making sure</w:t>
      </w:r>
      <w:r w:rsidRPr="00415ECF">
        <w:t xml:space="preserve"> </w:t>
      </w:r>
      <w:r w:rsidR="00653856" w:rsidRPr="00415ECF">
        <w:t xml:space="preserve">it lives up to the school’s vision and ethos and national education standards. This includes core academic subjects leading to GCSE qualifications and vocational qualifications and project-based opportunities with external delivery partners.  </w:t>
      </w:r>
    </w:p>
    <w:p w14:paraId="32885470" w14:textId="314EA01C" w:rsidR="00340DC2" w:rsidRPr="00744089" w:rsidRDefault="00AE799E" w:rsidP="00744089">
      <w:pPr>
        <w:pStyle w:val="ListParagraph"/>
        <w:spacing w:after="120"/>
        <w:ind w:left="360" w:hanging="360"/>
        <w:rPr>
          <w:b/>
          <w:color w:val="70AD47" w:themeColor="accent6"/>
          <w:sz w:val="28"/>
        </w:rPr>
      </w:pPr>
      <w:r w:rsidRPr="004A207C">
        <w:rPr>
          <w:b/>
          <w:color w:val="70AD47" w:themeColor="accent6"/>
          <w:sz w:val="28"/>
        </w:rPr>
        <w:t>Responsibilitie</w:t>
      </w:r>
      <w:r w:rsidR="00744089">
        <w:rPr>
          <w:b/>
          <w:color w:val="70AD47" w:themeColor="accent6"/>
          <w:sz w:val="28"/>
        </w:rPr>
        <w:t>s</w:t>
      </w:r>
    </w:p>
    <w:p w14:paraId="37A7E84E" w14:textId="0397F11F" w:rsidR="008956F0" w:rsidRPr="00415ECF" w:rsidRDefault="008956F0" w:rsidP="4F134310">
      <w:pPr>
        <w:pStyle w:val="ListParagraph"/>
        <w:numPr>
          <w:ilvl w:val="0"/>
          <w:numId w:val="1"/>
        </w:numPr>
        <w:ind w:left="360"/>
        <w:rPr>
          <w:rFonts w:asciiTheme="minorHAnsi" w:hAnsiTheme="minorHAnsi"/>
          <w:b/>
          <w:bCs/>
          <w:sz w:val="24"/>
          <w:szCs w:val="24"/>
        </w:rPr>
      </w:pPr>
      <w:r w:rsidRPr="00415ECF">
        <w:rPr>
          <w:rFonts w:asciiTheme="minorHAnsi" w:hAnsiTheme="minorHAnsi"/>
          <w:b/>
          <w:bCs/>
          <w:sz w:val="24"/>
          <w:szCs w:val="24"/>
        </w:rPr>
        <w:t xml:space="preserve">Classroom </w:t>
      </w:r>
      <w:r w:rsidR="601954FC" w:rsidRPr="00415ECF">
        <w:rPr>
          <w:rFonts w:asciiTheme="minorHAnsi" w:hAnsiTheme="minorHAnsi"/>
          <w:b/>
          <w:bCs/>
          <w:sz w:val="24"/>
          <w:szCs w:val="24"/>
        </w:rPr>
        <w:t>t</w:t>
      </w:r>
      <w:r w:rsidRPr="00415ECF">
        <w:rPr>
          <w:rFonts w:asciiTheme="minorHAnsi" w:hAnsiTheme="minorHAnsi"/>
          <w:b/>
          <w:bCs/>
          <w:sz w:val="24"/>
          <w:szCs w:val="24"/>
        </w:rPr>
        <w:t xml:space="preserve">eaching </w:t>
      </w:r>
    </w:p>
    <w:p w14:paraId="5DBD3ABD" w14:textId="2B12E3E2" w:rsidR="008956F0" w:rsidRPr="00415ECF" w:rsidRDefault="00744089"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I</w:t>
      </w:r>
      <w:r w:rsidR="008956F0" w:rsidRPr="00415ECF">
        <w:rPr>
          <w:rFonts w:asciiTheme="minorHAnsi" w:hAnsiTheme="minorHAnsi" w:cstheme="minorBidi"/>
        </w:rPr>
        <w:t>mplement</w:t>
      </w:r>
      <w:r w:rsidRPr="00415ECF">
        <w:rPr>
          <w:rFonts w:asciiTheme="minorHAnsi" w:hAnsiTheme="minorHAnsi" w:cstheme="minorBidi"/>
        </w:rPr>
        <w:t>ing</w:t>
      </w:r>
      <w:r w:rsidR="008956F0" w:rsidRPr="00415ECF">
        <w:rPr>
          <w:rFonts w:asciiTheme="minorHAnsi" w:hAnsiTheme="minorHAnsi" w:cstheme="minorBidi"/>
        </w:rPr>
        <w:t xml:space="preserve"> and deliver</w:t>
      </w:r>
      <w:r w:rsidR="007A5DC4" w:rsidRPr="00415ECF">
        <w:rPr>
          <w:rFonts w:asciiTheme="minorHAnsi" w:hAnsiTheme="minorHAnsi" w:cstheme="minorBidi"/>
        </w:rPr>
        <w:t>ing</w:t>
      </w:r>
      <w:r w:rsidR="008956F0" w:rsidRPr="00415ECF">
        <w:rPr>
          <w:rFonts w:asciiTheme="minorHAnsi" w:hAnsiTheme="minorHAnsi" w:cstheme="minorBidi"/>
        </w:rPr>
        <w:t xml:space="preserve"> a</w:t>
      </w:r>
      <w:r w:rsidR="007A5DC4" w:rsidRPr="00415ECF">
        <w:rPr>
          <w:rFonts w:asciiTheme="minorHAnsi" w:hAnsiTheme="minorHAnsi" w:cstheme="minorBidi"/>
        </w:rPr>
        <w:t xml:space="preserve"> </w:t>
      </w:r>
      <w:r w:rsidR="008956F0" w:rsidRPr="00415ECF">
        <w:rPr>
          <w:rFonts w:asciiTheme="minorHAnsi" w:hAnsiTheme="minorHAnsi" w:cstheme="minorBidi"/>
        </w:rPr>
        <w:t xml:space="preserve">broad, relevant and differentiated curriculum for pupils and </w:t>
      </w:r>
      <w:r w:rsidR="007A5DC4" w:rsidRPr="00415ECF">
        <w:rPr>
          <w:rFonts w:asciiTheme="minorHAnsi" w:hAnsiTheme="minorHAnsi" w:cstheme="minorBidi"/>
        </w:rPr>
        <w:t>supporting</w:t>
      </w:r>
      <w:r w:rsidR="008956F0" w:rsidRPr="00415ECF">
        <w:rPr>
          <w:rFonts w:asciiTheme="minorHAnsi" w:hAnsiTheme="minorHAnsi" w:cstheme="minorBidi"/>
        </w:rPr>
        <w:t xml:space="preserve"> a designated curriculum area as appropriate</w:t>
      </w:r>
    </w:p>
    <w:p w14:paraId="05588128" w14:textId="7F8E98D4" w:rsidR="008956F0"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F</w:t>
      </w:r>
      <w:r w:rsidR="008956F0" w:rsidRPr="00415ECF">
        <w:rPr>
          <w:rFonts w:asciiTheme="minorHAnsi" w:hAnsiTheme="minorHAnsi" w:cstheme="minorBidi"/>
        </w:rPr>
        <w:t>acilitat</w:t>
      </w:r>
      <w:r w:rsidRPr="00415ECF">
        <w:rPr>
          <w:rFonts w:asciiTheme="minorHAnsi" w:hAnsiTheme="minorHAnsi" w:cstheme="minorBidi"/>
        </w:rPr>
        <w:t>ing</w:t>
      </w:r>
      <w:r w:rsidR="008956F0" w:rsidRPr="00415ECF">
        <w:rPr>
          <w:rFonts w:asciiTheme="minorHAnsi" w:hAnsiTheme="minorHAnsi" w:cstheme="minorBidi"/>
        </w:rPr>
        <w:t xml:space="preserve"> and encourag</w:t>
      </w:r>
      <w:r w:rsidRPr="00415ECF">
        <w:rPr>
          <w:rFonts w:asciiTheme="minorHAnsi" w:hAnsiTheme="minorHAnsi" w:cstheme="minorBidi"/>
        </w:rPr>
        <w:t>ing</w:t>
      </w:r>
      <w:r w:rsidR="008956F0" w:rsidRPr="00415ECF">
        <w:rPr>
          <w:rFonts w:asciiTheme="minorHAnsi" w:hAnsiTheme="minorHAnsi" w:cstheme="minorBidi"/>
        </w:rPr>
        <w:t xml:space="preserve"> a learning experience </w:t>
      </w:r>
      <w:r w:rsidR="00BC2BFC" w:rsidRPr="00415ECF">
        <w:rPr>
          <w:rFonts w:asciiTheme="minorHAnsi" w:hAnsiTheme="minorHAnsi" w:cstheme="minorBidi"/>
        </w:rPr>
        <w:t>which enables pupils</w:t>
      </w:r>
      <w:r w:rsidR="008956F0" w:rsidRPr="00415ECF">
        <w:rPr>
          <w:rFonts w:asciiTheme="minorHAnsi" w:hAnsiTheme="minorHAnsi" w:cstheme="minorBidi"/>
        </w:rPr>
        <w:t xml:space="preserve"> to achieve their potential </w:t>
      </w:r>
    </w:p>
    <w:p w14:paraId="02ADBA6C" w14:textId="4C6A2093" w:rsidR="00E51F81"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M</w:t>
      </w:r>
      <w:r w:rsidR="008956F0" w:rsidRPr="00415ECF">
        <w:rPr>
          <w:rFonts w:asciiTheme="minorHAnsi" w:hAnsiTheme="minorHAnsi" w:cstheme="minorBidi"/>
        </w:rPr>
        <w:t>onitor</w:t>
      </w:r>
      <w:r w:rsidRPr="00415ECF">
        <w:rPr>
          <w:rFonts w:asciiTheme="minorHAnsi" w:hAnsiTheme="minorHAnsi" w:cstheme="minorBidi"/>
        </w:rPr>
        <w:t>ing</w:t>
      </w:r>
      <w:r w:rsidR="008956F0" w:rsidRPr="00415ECF">
        <w:rPr>
          <w:rFonts w:asciiTheme="minorHAnsi" w:hAnsiTheme="minorHAnsi" w:cstheme="minorBidi"/>
        </w:rPr>
        <w:t xml:space="preserve"> and support</w:t>
      </w:r>
      <w:r w:rsidRPr="00415ECF">
        <w:rPr>
          <w:rFonts w:asciiTheme="minorHAnsi" w:hAnsiTheme="minorHAnsi" w:cstheme="minorBidi"/>
        </w:rPr>
        <w:t>ing</w:t>
      </w:r>
      <w:r w:rsidR="008956F0" w:rsidRPr="00415ECF">
        <w:rPr>
          <w:rFonts w:asciiTheme="minorHAnsi" w:hAnsiTheme="minorHAnsi" w:cstheme="minorBidi"/>
        </w:rPr>
        <w:t xml:space="preserve"> the overall progress and development of pupils </w:t>
      </w:r>
    </w:p>
    <w:p w14:paraId="7E8E21F3" w14:textId="6EC1E29A" w:rsidR="008956F0"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C</w:t>
      </w:r>
      <w:r w:rsidR="008956F0" w:rsidRPr="00415ECF">
        <w:rPr>
          <w:rFonts w:asciiTheme="minorHAnsi" w:hAnsiTheme="minorHAnsi" w:cstheme="minorBidi"/>
        </w:rPr>
        <w:t>ontribut</w:t>
      </w:r>
      <w:r w:rsidRPr="00415ECF">
        <w:rPr>
          <w:rFonts w:asciiTheme="minorHAnsi" w:hAnsiTheme="minorHAnsi" w:cstheme="minorBidi"/>
        </w:rPr>
        <w:t>ing</w:t>
      </w:r>
      <w:r w:rsidR="008956F0" w:rsidRPr="00415ECF">
        <w:rPr>
          <w:rFonts w:asciiTheme="minorHAnsi" w:hAnsiTheme="minorHAnsi" w:cstheme="minorBidi"/>
        </w:rPr>
        <w:t xml:space="preserve"> </w:t>
      </w:r>
      <w:r w:rsidR="0033191E" w:rsidRPr="00415ECF">
        <w:rPr>
          <w:rFonts w:asciiTheme="minorHAnsi" w:hAnsiTheme="minorHAnsi" w:cstheme="minorBidi"/>
        </w:rPr>
        <w:t>t</w:t>
      </w:r>
      <w:r w:rsidR="008956F0" w:rsidRPr="00415ECF">
        <w:rPr>
          <w:rFonts w:asciiTheme="minorHAnsi" w:hAnsiTheme="minorHAnsi" w:cstheme="minorBidi"/>
        </w:rPr>
        <w:t xml:space="preserve">o raising standards of pupil attainment </w:t>
      </w:r>
    </w:p>
    <w:p w14:paraId="3B427CC3" w14:textId="1A8231A8" w:rsidR="008956F0"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Monitoring</w:t>
      </w:r>
      <w:r w:rsidR="008956F0" w:rsidRPr="00415ECF">
        <w:rPr>
          <w:rFonts w:asciiTheme="minorHAnsi" w:hAnsiTheme="minorHAnsi" w:cstheme="minorBidi"/>
        </w:rPr>
        <w:t xml:space="preserve"> the effectiveness of </w:t>
      </w:r>
      <w:r w:rsidR="001D6D63" w:rsidRPr="00415ECF">
        <w:rPr>
          <w:rFonts w:asciiTheme="minorHAnsi" w:hAnsiTheme="minorHAnsi" w:cstheme="minorBidi"/>
        </w:rPr>
        <w:t xml:space="preserve">the </w:t>
      </w:r>
      <w:r w:rsidR="008956F0" w:rsidRPr="00415ECF">
        <w:rPr>
          <w:rFonts w:asciiTheme="minorHAnsi" w:hAnsiTheme="minorHAnsi" w:cstheme="minorBidi"/>
        </w:rPr>
        <w:t xml:space="preserve">curriculum by regularly assessing </w:t>
      </w:r>
      <w:r w:rsidR="00BC2BFC" w:rsidRPr="00415ECF">
        <w:rPr>
          <w:rFonts w:asciiTheme="minorHAnsi" w:hAnsiTheme="minorHAnsi" w:cstheme="minorBidi"/>
        </w:rPr>
        <w:t>young people’s</w:t>
      </w:r>
      <w:r w:rsidR="008956F0" w:rsidRPr="00415ECF">
        <w:rPr>
          <w:rFonts w:asciiTheme="minorHAnsi" w:hAnsiTheme="minorHAnsi" w:cstheme="minorBidi"/>
        </w:rPr>
        <w:t xml:space="preserve"> progress, keeping careful records and </w:t>
      </w:r>
      <w:r w:rsidR="00BC2BFC" w:rsidRPr="00415ECF">
        <w:rPr>
          <w:rFonts w:asciiTheme="minorHAnsi" w:hAnsiTheme="minorHAnsi" w:cstheme="minorBidi"/>
        </w:rPr>
        <w:t>writing</w:t>
      </w:r>
      <w:r w:rsidR="008956F0" w:rsidRPr="00415ECF">
        <w:rPr>
          <w:rFonts w:asciiTheme="minorHAnsi" w:hAnsiTheme="minorHAnsi" w:cstheme="minorBidi"/>
        </w:rPr>
        <w:t xml:space="preserve"> reports </w:t>
      </w:r>
      <w:r w:rsidR="00BC2BFC" w:rsidRPr="00415ECF">
        <w:rPr>
          <w:rFonts w:asciiTheme="minorHAnsi" w:hAnsiTheme="minorHAnsi" w:cstheme="minorBidi"/>
        </w:rPr>
        <w:t>for</w:t>
      </w:r>
      <w:r w:rsidR="008956F0" w:rsidRPr="00415ECF">
        <w:rPr>
          <w:rFonts w:asciiTheme="minorHAnsi" w:hAnsiTheme="minorHAnsi" w:cstheme="minorBidi"/>
        </w:rPr>
        <w:t xml:space="preserve"> parents </w:t>
      </w:r>
    </w:p>
    <w:p w14:paraId="5659C7B9" w14:textId="6EFD24FB" w:rsidR="008956F0" w:rsidRPr="00415ECF" w:rsidRDefault="00BC2BFC" w:rsidP="00BC2BFC">
      <w:pPr>
        <w:pStyle w:val="ListParagraph"/>
        <w:numPr>
          <w:ilvl w:val="0"/>
          <w:numId w:val="2"/>
        </w:numPr>
        <w:ind w:left="360"/>
        <w:rPr>
          <w:rFonts w:ascii="Calibri" w:hAnsi="Calibri" w:cs="Calibri"/>
        </w:rPr>
      </w:pPr>
      <w:r w:rsidRPr="00415ECF">
        <w:rPr>
          <w:rFonts w:asciiTheme="minorHAnsi" w:hAnsiTheme="minorHAnsi" w:cstheme="minorBidi"/>
        </w:rPr>
        <w:t>Supporting the development of a</w:t>
      </w:r>
      <w:r w:rsidR="008956F0" w:rsidRPr="00415ECF">
        <w:rPr>
          <w:rFonts w:cstheme="minorBidi"/>
        </w:rPr>
        <w:t xml:space="preserve"> </w:t>
      </w:r>
      <w:r w:rsidR="008956F0" w:rsidRPr="00415ECF">
        <w:rPr>
          <w:rFonts w:ascii="Calibri" w:hAnsi="Calibri" w:cs="Calibri"/>
        </w:rPr>
        <w:t xml:space="preserve">positive programme of parental involvement </w:t>
      </w:r>
      <w:r w:rsidRPr="00415ECF">
        <w:rPr>
          <w:rFonts w:ascii="Calibri" w:hAnsi="Calibri" w:cs="Calibri"/>
        </w:rPr>
        <w:t>with the school</w:t>
      </w:r>
    </w:p>
    <w:p w14:paraId="0BB2F340" w14:textId="36BB16EF" w:rsidR="008956F0"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Creating</w:t>
      </w:r>
      <w:r w:rsidR="008956F0" w:rsidRPr="00415ECF">
        <w:rPr>
          <w:rFonts w:asciiTheme="minorHAnsi" w:hAnsiTheme="minorHAnsi" w:cstheme="minorBidi"/>
        </w:rPr>
        <w:t xml:space="preserve"> a stimulating environment which is well organised and </w:t>
      </w:r>
      <w:r w:rsidR="00BC2BFC" w:rsidRPr="00415ECF">
        <w:rPr>
          <w:rFonts w:asciiTheme="minorHAnsi" w:hAnsiTheme="minorHAnsi" w:cstheme="minorBidi"/>
        </w:rPr>
        <w:t>includes</w:t>
      </w:r>
      <w:r w:rsidR="008956F0" w:rsidRPr="00415ECF">
        <w:rPr>
          <w:rFonts w:asciiTheme="minorHAnsi" w:hAnsiTheme="minorHAnsi" w:cstheme="minorBidi"/>
        </w:rPr>
        <w:t xml:space="preserve"> </w:t>
      </w:r>
      <w:r w:rsidR="00BC2BFC" w:rsidRPr="00415ECF">
        <w:rPr>
          <w:rFonts w:asciiTheme="minorHAnsi" w:hAnsiTheme="minorHAnsi" w:cstheme="minorBidi"/>
        </w:rPr>
        <w:t>high-quality teaching</w:t>
      </w:r>
      <w:r w:rsidR="008956F0" w:rsidRPr="00415ECF">
        <w:rPr>
          <w:rFonts w:asciiTheme="minorHAnsi" w:hAnsiTheme="minorHAnsi" w:cstheme="minorBidi"/>
        </w:rPr>
        <w:t xml:space="preserve"> </w:t>
      </w:r>
    </w:p>
    <w:p w14:paraId="5A8A2539" w14:textId="7A2BB9AE" w:rsidR="008956F0"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Demonstrating</w:t>
      </w:r>
      <w:r w:rsidR="008956F0" w:rsidRPr="00415ECF">
        <w:rPr>
          <w:rFonts w:asciiTheme="minorHAnsi" w:hAnsiTheme="minorHAnsi" w:cstheme="minorBidi"/>
        </w:rPr>
        <w:t xml:space="preserve"> an understanding of the principles and practice</w:t>
      </w:r>
      <w:r w:rsidR="00BC2BFC" w:rsidRPr="00415ECF">
        <w:rPr>
          <w:rFonts w:asciiTheme="minorHAnsi" w:hAnsiTheme="minorHAnsi" w:cstheme="minorBidi"/>
        </w:rPr>
        <w:t>s</w:t>
      </w:r>
      <w:r w:rsidR="008956F0" w:rsidRPr="00415ECF">
        <w:rPr>
          <w:rFonts w:asciiTheme="minorHAnsi" w:hAnsiTheme="minorHAnsi" w:cstheme="minorBidi"/>
        </w:rPr>
        <w:t xml:space="preserve"> of child</w:t>
      </w:r>
      <w:r w:rsidR="00BC2BFC" w:rsidRPr="00415ECF">
        <w:rPr>
          <w:rFonts w:asciiTheme="minorHAnsi" w:hAnsiTheme="minorHAnsi" w:cstheme="minorBidi"/>
        </w:rPr>
        <w:t>-</w:t>
      </w:r>
      <w:r w:rsidR="008956F0" w:rsidRPr="00415ECF">
        <w:rPr>
          <w:rFonts w:asciiTheme="minorHAnsi" w:hAnsiTheme="minorHAnsi" w:cstheme="minorBidi"/>
        </w:rPr>
        <w:t>centred learning</w:t>
      </w:r>
      <w:r w:rsidR="00BC2BFC" w:rsidRPr="00415ECF">
        <w:rPr>
          <w:rFonts w:asciiTheme="minorHAnsi" w:hAnsiTheme="minorHAnsi" w:cstheme="minorBidi"/>
        </w:rPr>
        <w:t xml:space="preserve">, </w:t>
      </w:r>
      <w:r w:rsidR="008956F0" w:rsidRPr="00415ECF">
        <w:rPr>
          <w:rFonts w:asciiTheme="minorHAnsi" w:hAnsiTheme="minorHAnsi" w:cstheme="minorBidi"/>
        </w:rPr>
        <w:t>providing a broad</w:t>
      </w:r>
      <w:r w:rsidR="00BC2BFC" w:rsidRPr="00415ECF">
        <w:rPr>
          <w:rFonts w:asciiTheme="minorHAnsi" w:hAnsiTheme="minorHAnsi" w:cstheme="minorBidi"/>
        </w:rPr>
        <w:t xml:space="preserve"> and </w:t>
      </w:r>
      <w:r w:rsidR="008956F0" w:rsidRPr="00415ECF">
        <w:rPr>
          <w:rFonts w:asciiTheme="minorHAnsi" w:hAnsiTheme="minorHAnsi" w:cstheme="minorBidi"/>
        </w:rPr>
        <w:t xml:space="preserve">balanced programme for </w:t>
      </w:r>
      <w:r w:rsidR="00BC2BFC" w:rsidRPr="00415ECF">
        <w:rPr>
          <w:rFonts w:asciiTheme="minorHAnsi" w:hAnsiTheme="minorHAnsi" w:cstheme="minorBidi"/>
        </w:rPr>
        <w:t>all pupils by</w:t>
      </w:r>
      <w:r w:rsidR="008956F0" w:rsidRPr="00415ECF">
        <w:rPr>
          <w:rFonts w:asciiTheme="minorHAnsi" w:hAnsiTheme="minorHAnsi" w:cstheme="minorBidi"/>
        </w:rPr>
        <w:t xml:space="preserve"> ensuring differentiation </w:t>
      </w:r>
    </w:p>
    <w:p w14:paraId="52107948" w14:textId="46C54FB1" w:rsidR="008956F0" w:rsidRPr="00415ECF" w:rsidRDefault="00BC2BFC"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Undertaking other duties as directed by the Senior Programme Manager (IDS) </w:t>
      </w:r>
    </w:p>
    <w:p w14:paraId="1A8F1DEF" w14:textId="132982F8" w:rsidR="00821174" w:rsidRPr="00415ECF" w:rsidRDefault="0082117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Together with other school staff, writing and implementing Individual Learning Plans </w:t>
      </w:r>
    </w:p>
    <w:p w14:paraId="0C840F22" w14:textId="5304D356" w:rsidR="57F12175" w:rsidRPr="00415ECF" w:rsidRDefault="57F12175" w:rsidP="309A5FA8">
      <w:pPr>
        <w:pStyle w:val="ListParagraph"/>
        <w:numPr>
          <w:ilvl w:val="0"/>
          <w:numId w:val="2"/>
        </w:numPr>
        <w:spacing w:after="120"/>
        <w:ind w:left="360"/>
        <w:rPr>
          <w:rFonts w:asciiTheme="minorHAnsi" w:eastAsiaTheme="minorEastAsia" w:hAnsiTheme="minorHAnsi" w:cstheme="minorBidi"/>
          <w:szCs w:val="22"/>
        </w:rPr>
      </w:pPr>
      <w:r w:rsidRPr="00415ECF">
        <w:rPr>
          <w:rFonts w:asciiTheme="minorHAnsi" w:hAnsiTheme="minorHAnsi" w:cstheme="minorBidi"/>
        </w:rPr>
        <w:t>Spotting training and development opportunities through the school’s network and supporting colleagues to take part in them</w:t>
      </w:r>
    </w:p>
    <w:p w14:paraId="0EBD7F15" w14:textId="20D7D3B2" w:rsidR="008956F0" w:rsidRPr="00415ECF" w:rsidRDefault="004F1B1C" w:rsidP="00A06F68">
      <w:pPr>
        <w:pStyle w:val="ListParagraph"/>
        <w:numPr>
          <w:ilvl w:val="0"/>
          <w:numId w:val="1"/>
        </w:numPr>
        <w:ind w:left="360"/>
        <w:rPr>
          <w:rFonts w:asciiTheme="minorHAnsi" w:hAnsiTheme="minorHAnsi"/>
          <w:b/>
          <w:sz w:val="24"/>
        </w:rPr>
      </w:pPr>
      <w:r w:rsidRPr="00415ECF">
        <w:rPr>
          <w:rFonts w:asciiTheme="minorHAnsi" w:hAnsiTheme="minorHAnsi"/>
          <w:b/>
          <w:sz w:val="24"/>
        </w:rPr>
        <w:t>Curriculum coordination</w:t>
      </w:r>
    </w:p>
    <w:p w14:paraId="35C1C8A3" w14:textId="6107B88C" w:rsidR="0033191E" w:rsidRPr="00415ECF" w:rsidRDefault="0033191E" w:rsidP="4F134310">
      <w:pPr>
        <w:spacing w:after="60"/>
        <w:rPr>
          <w:rFonts w:eastAsia="Times New Roman"/>
          <w:lang w:eastAsia="zh-CN"/>
        </w:rPr>
      </w:pPr>
      <w:r w:rsidRPr="00415ECF">
        <w:rPr>
          <w:rFonts w:eastAsia="Times New Roman"/>
          <w:lang w:eastAsia="zh-CN"/>
        </w:rPr>
        <w:t xml:space="preserve">To lead the development of appropriate syllabuses, resources, schemes of work, marking policies and teaching strategies in the </w:t>
      </w:r>
      <w:r w:rsidR="00BC2BFC" w:rsidRPr="00415ECF">
        <w:rPr>
          <w:rFonts w:eastAsia="Times New Roman"/>
          <w:lang w:eastAsia="zh-CN"/>
        </w:rPr>
        <w:t>c</w:t>
      </w:r>
      <w:r w:rsidRPr="00415ECF">
        <w:rPr>
          <w:rFonts w:eastAsia="Times New Roman"/>
          <w:lang w:eastAsia="zh-CN"/>
        </w:rPr>
        <w:t>urriculum</w:t>
      </w:r>
      <w:r w:rsidR="00BC2BFC" w:rsidRPr="00415ECF">
        <w:rPr>
          <w:rFonts w:eastAsia="Times New Roman"/>
          <w:lang w:eastAsia="zh-CN"/>
        </w:rPr>
        <w:t>.</w:t>
      </w:r>
    </w:p>
    <w:p w14:paraId="6506E93F" w14:textId="6B361671" w:rsidR="0033191E"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Contributing</w:t>
      </w:r>
      <w:r w:rsidR="0033191E" w:rsidRPr="00415ECF">
        <w:rPr>
          <w:rFonts w:asciiTheme="minorHAnsi" w:hAnsiTheme="minorHAnsi" w:cstheme="minorBidi"/>
        </w:rPr>
        <w:t xml:space="preserve"> to the </w:t>
      </w:r>
      <w:r w:rsidR="00BC2BFC" w:rsidRPr="00415ECF">
        <w:rPr>
          <w:rFonts w:asciiTheme="minorHAnsi" w:hAnsiTheme="minorHAnsi" w:cstheme="minorBidi"/>
        </w:rPr>
        <w:t xml:space="preserve">implementation and </w:t>
      </w:r>
      <w:r w:rsidR="0033191E" w:rsidRPr="00415ECF">
        <w:rPr>
          <w:rFonts w:asciiTheme="minorHAnsi" w:hAnsiTheme="minorHAnsi" w:cstheme="minorBidi"/>
        </w:rPr>
        <w:t xml:space="preserve">achievement of the school’s development plan </w:t>
      </w:r>
    </w:p>
    <w:p w14:paraId="09EDE7DA" w14:textId="6815172D" w:rsidR="0033191E"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Planning </w:t>
      </w:r>
      <w:r w:rsidR="0033191E" w:rsidRPr="00415ECF">
        <w:rPr>
          <w:rFonts w:asciiTheme="minorHAnsi" w:hAnsiTheme="minorHAnsi" w:cstheme="minorBidi"/>
        </w:rPr>
        <w:t>and prepar</w:t>
      </w:r>
      <w:r w:rsidRPr="00415ECF">
        <w:rPr>
          <w:rFonts w:asciiTheme="minorHAnsi" w:hAnsiTheme="minorHAnsi" w:cstheme="minorBidi"/>
        </w:rPr>
        <w:t>ing</w:t>
      </w:r>
      <w:r w:rsidR="0033191E" w:rsidRPr="00415ECF">
        <w:rPr>
          <w:rFonts w:asciiTheme="minorHAnsi" w:hAnsiTheme="minorHAnsi" w:cstheme="minorBidi"/>
        </w:rPr>
        <w:t xml:space="preserve"> lessons</w:t>
      </w:r>
    </w:p>
    <w:p w14:paraId="16546FE5" w14:textId="0C26F55D" w:rsidR="0033191E" w:rsidRPr="00415ECF" w:rsidRDefault="007A5DC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Contributing</w:t>
      </w:r>
      <w:r w:rsidR="0033191E" w:rsidRPr="00415ECF">
        <w:rPr>
          <w:rFonts w:asciiTheme="minorHAnsi" w:hAnsiTheme="minorHAnsi" w:cstheme="minorBidi"/>
        </w:rPr>
        <w:t xml:space="preserve"> to the whole school’s planning activities</w:t>
      </w:r>
    </w:p>
    <w:p w14:paraId="0C848FB2" w14:textId="6DB9F7DF" w:rsidR="00BC2BFC" w:rsidRPr="00415ECF" w:rsidRDefault="0033191E"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Develop</w:t>
      </w:r>
      <w:r w:rsidR="007A5DC4" w:rsidRPr="00415ECF">
        <w:rPr>
          <w:rFonts w:asciiTheme="minorHAnsi" w:hAnsiTheme="minorHAnsi" w:cstheme="minorBidi"/>
        </w:rPr>
        <w:t>ing</w:t>
      </w:r>
      <w:r w:rsidRPr="00415ECF">
        <w:rPr>
          <w:rFonts w:asciiTheme="minorHAnsi" w:hAnsiTheme="minorHAnsi" w:cstheme="minorBidi"/>
        </w:rPr>
        <w:t xml:space="preserve"> expertise </w:t>
      </w:r>
      <w:r w:rsidR="00BC2BFC" w:rsidRPr="00415ECF">
        <w:rPr>
          <w:rFonts w:asciiTheme="minorHAnsi" w:hAnsiTheme="minorHAnsi" w:cstheme="minorBidi"/>
        </w:rPr>
        <w:t xml:space="preserve">in the assigned curriculum area </w:t>
      </w:r>
    </w:p>
    <w:p w14:paraId="6403624F" w14:textId="3F02204F" w:rsidR="0033191E" w:rsidRPr="00415ECF" w:rsidRDefault="007A5DC4" w:rsidP="4F134310">
      <w:pPr>
        <w:pStyle w:val="ListParagraph"/>
        <w:numPr>
          <w:ilvl w:val="0"/>
          <w:numId w:val="2"/>
        </w:numPr>
        <w:ind w:left="360"/>
        <w:rPr>
          <w:rFonts w:asciiTheme="minorHAnsi" w:hAnsiTheme="minorHAnsi" w:cstheme="minorBidi"/>
        </w:rPr>
      </w:pPr>
      <w:r w:rsidRPr="00415ECF">
        <w:rPr>
          <w:rFonts w:asciiTheme="minorHAnsi" w:hAnsiTheme="minorHAnsi" w:cstheme="minorBidi"/>
        </w:rPr>
        <w:t>Keeping</w:t>
      </w:r>
      <w:r w:rsidR="0033191E" w:rsidRPr="00415ECF">
        <w:rPr>
          <w:rFonts w:asciiTheme="minorHAnsi" w:hAnsiTheme="minorHAnsi" w:cstheme="minorBidi"/>
        </w:rPr>
        <w:t xml:space="preserve"> abreast </w:t>
      </w:r>
      <w:r w:rsidR="00BC2BFC" w:rsidRPr="00415ECF">
        <w:rPr>
          <w:rFonts w:asciiTheme="minorHAnsi" w:hAnsiTheme="minorHAnsi" w:cstheme="minorBidi"/>
        </w:rPr>
        <w:t>of subject updates</w:t>
      </w:r>
      <w:r w:rsidR="0033191E" w:rsidRPr="00415ECF">
        <w:rPr>
          <w:rFonts w:asciiTheme="minorHAnsi" w:hAnsiTheme="minorHAnsi" w:cstheme="minorBidi"/>
        </w:rPr>
        <w:t xml:space="preserve"> through research</w:t>
      </w:r>
      <w:r w:rsidR="00BC2BFC" w:rsidRPr="00415ECF">
        <w:rPr>
          <w:rFonts w:asciiTheme="minorHAnsi" w:hAnsiTheme="minorHAnsi" w:cstheme="minorBidi"/>
        </w:rPr>
        <w:t xml:space="preserve"> and Continuing Professional Development</w:t>
      </w:r>
    </w:p>
    <w:p w14:paraId="31B1B152" w14:textId="05DDD42E" w:rsidR="048AF629" w:rsidRPr="00415ECF" w:rsidRDefault="048AF629" w:rsidP="309A5FA8">
      <w:pPr>
        <w:pStyle w:val="ListParagraph"/>
        <w:numPr>
          <w:ilvl w:val="0"/>
          <w:numId w:val="2"/>
        </w:numPr>
        <w:ind w:left="360"/>
      </w:pPr>
      <w:r w:rsidRPr="00415ECF">
        <w:rPr>
          <w:rFonts w:asciiTheme="minorHAnsi" w:hAnsiTheme="minorHAnsi" w:cstheme="minorBidi"/>
        </w:rPr>
        <w:t xml:space="preserve">As teaching and learning expert, advising staff on curriculum matters </w:t>
      </w:r>
    </w:p>
    <w:p w14:paraId="43885E45" w14:textId="5E38E455" w:rsidR="0033191E" w:rsidRPr="00415ECF" w:rsidRDefault="00BC2BFC"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In consultation with colleagues, p</w:t>
      </w:r>
      <w:r w:rsidR="007A5DC4" w:rsidRPr="00415ECF">
        <w:rPr>
          <w:rFonts w:asciiTheme="minorHAnsi" w:hAnsiTheme="minorHAnsi" w:cstheme="minorBidi"/>
        </w:rPr>
        <w:t>roducing</w:t>
      </w:r>
      <w:r w:rsidR="0033191E" w:rsidRPr="00415ECF">
        <w:rPr>
          <w:rFonts w:asciiTheme="minorHAnsi" w:hAnsiTheme="minorHAnsi" w:cstheme="minorBidi"/>
        </w:rPr>
        <w:t xml:space="preserve"> written policies and guidance</w:t>
      </w:r>
      <w:r w:rsidRPr="00415ECF">
        <w:rPr>
          <w:rFonts w:asciiTheme="minorHAnsi" w:hAnsiTheme="minorHAnsi" w:cstheme="minorBidi"/>
        </w:rPr>
        <w:t xml:space="preserve"> </w:t>
      </w:r>
    </w:p>
    <w:p w14:paraId="369EB1B3" w14:textId="6A3A849C" w:rsidR="0033191E" w:rsidRPr="00415ECF" w:rsidRDefault="007A5DC4" w:rsidP="4F134310">
      <w:pPr>
        <w:pStyle w:val="ListParagraph"/>
        <w:numPr>
          <w:ilvl w:val="0"/>
          <w:numId w:val="2"/>
        </w:numPr>
        <w:ind w:left="360"/>
        <w:rPr>
          <w:rFonts w:asciiTheme="minorHAnsi" w:hAnsiTheme="minorHAnsi" w:cstheme="minorBidi"/>
        </w:rPr>
      </w:pPr>
      <w:r w:rsidRPr="00415ECF">
        <w:rPr>
          <w:rFonts w:asciiTheme="minorHAnsi" w:hAnsiTheme="minorHAnsi" w:cstheme="minorBidi"/>
        </w:rPr>
        <w:t>O</w:t>
      </w:r>
      <w:r w:rsidR="0033191E" w:rsidRPr="00415ECF">
        <w:rPr>
          <w:rFonts w:asciiTheme="minorHAnsi" w:hAnsiTheme="minorHAnsi" w:cstheme="minorBidi"/>
        </w:rPr>
        <w:t>versee</w:t>
      </w:r>
      <w:r w:rsidRPr="00415ECF">
        <w:rPr>
          <w:rFonts w:asciiTheme="minorHAnsi" w:hAnsiTheme="minorHAnsi" w:cstheme="minorBidi"/>
        </w:rPr>
        <w:t>ing</w:t>
      </w:r>
      <w:r w:rsidR="0033191E" w:rsidRPr="00415ECF">
        <w:rPr>
          <w:rFonts w:asciiTheme="minorHAnsi" w:hAnsiTheme="minorHAnsi" w:cstheme="minorBidi"/>
        </w:rPr>
        <w:t xml:space="preserve"> the effective use of curriculum resources in </w:t>
      </w:r>
      <w:r w:rsidR="00BC2BFC" w:rsidRPr="00415ECF">
        <w:rPr>
          <w:rFonts w:asciiTheme="minorHAnsi" w:hAnsiTheme="minorHAnsi" w:cstheme="minorBidi"/>
        </w:rPr>
        <w:t>all</w:t>
      </w:r>
      <w:r w:rsidR="0033191E" w:rsidRPr="00415ECF">
        <w:rPr>
          <w:rFonts w:asciiTheme="minorHAnsi" w:hAnsiTheme="minorHAnsi" w:cstheme="minorBidi"/>
        </w:rPr>
        <w:t xml:space="preserve"> subject areas </w:t>
      </w:r>
    </w:p>
    <w:p w14:paraId="74A51F7E" w14:textId="2D4C1B53" w:rsidR="0033191E" w:rsidRPr="00415ECF" w:rsidRDefault="0033191E"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Ensur</w:t>
      </w:r>
      <w:r w:rsidR="007A5DC4" w:rsidRPr="00415ECF">
        <w:rPr>
          <w:rFonts w:asciiTheme="minorHAnsi" w:hAnsiTheme="minorHAnsi" w:cstheme="minorBidi"/>
        </w:rPr>
        <w:t>ing</w:t>
      </w:r>
      <w:r w:rsidRPr="00415ECF">
        <w:rPr>
          <w:rFonts w:asciiTheme="minorHAnsi" w:hAnsiTheme="minorHAnsi" w:cstheme="minorBidi"/>
        </w:rPr>
        <w:t xml:space="preserve"> compliance with statutory curriculum guidance </w:t>
      </w:r>
    </w:p>
    <w:p w14:paraId="73C5A751" w14:textId="5EE88EB6" w:rsidR="0033191E" w:rsidRPr="00415ECF" w:rsidRDefault="0033191E"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Coach</w:t>
      </w:r>
      <w:r w:rsidR="007A5DC4" w:rsidRPr="00415ECF">
        <w:rPr>
          <w:rFonts w:asciiTheme="minorHAnsi" w:hAnsiTheme="minorHAnsi" w:cstheme="minorBidi"/>
        </w:rPr>
        <w:t>ing</w:t>
      </w:r>
      <w:r w:rsidRPr="00415ECF">
        <w:rPr>
          <w:rFonts w:asciiTheme="minorHAnsi" w:hAnsiTheme="minorHAnsi" w:cstheme="minorBidi"/>
        </w:rPr>
        <w:t xml:space="preserve"> colleagues to ensure good practice in the above subject areas </w:t>
      </w:r>
    </w:p>
    <w:p w14:paraId="60D644C0" w14:textId="271EC2D4" w:rsidR="0033191E" w:rsidRPr="00415ECF" w:rsidRDefault="00BC2BFC" w:rsidP="4F134310">
      <w:pPr>
        <w:pStyle w:val="ListParagraph"/>
        <w:numPr>
          <w:ilvl w:val="0"/>
          <w:numId w:val="2"/>
        </w:numPr>
        <w:ind w:left="360"/>
        <w:rPr>
          <w:rFonts w:asciiTheme="minorHAnsi" w:hAnsiTheme="minorHAnsi" w:cstheme="minorBidi"/>
        </w:rPr>
      </w:pPr>
      <w:r w:rsidRPr="00415ECF">
        <w:rPr>
          <w:rFonts w:asciiTheme="minorHAnsi" w:hAnsiTheme="minorHAnsi" w:cstheme="minorBidi"/>
        </w:rPr>
        <w:t>A</w:t>
      </w:r>
      <w:r w:rsidR="0033191E" w:rsidRPr="00415ECF">
        <w:rPr>
          <w:rFonts w:asciiTheme="minorHAnsi" w:hAnsiTheme="minorHAnsi" w:cstheme="minorBidi"/>
        </w:rPr>
        <w:t>ssist</w:t>
      </w:r>
      <w:r w:rsidR="007A5DC4" w:rsidRPr="00415ECF">
        <w:rPr>
          <w:rFonts w:asciiTheme="minorHAnsi" w:hAnsiTheme="minorHAnsi" w:cstheme="minorBidi"/>
        </w:rPr>
        <w:t>ing</w:t>
      </w:r>
      <w:r w:rsidR="0033191E" w:rsidRPr="00415ECF">
        <w:rPr>
          <w:rFonts w:asciiTheme="minorHAnsi" w:hAnsiTheme="minorHAnsi" w:cstheme="minorBidi"/>
        </w:rPr>
        <w:t xml:space="preserve"> in the evaluation of delivery of the </w:t>
      </w:r>
      <w:r w:rsidR="7667A944" w:rsidRPr="00415ECF">
        <w:rPr>
          <w:rFonts w:asciiTheme="minorHAnsi" w:hAnsiTheme="minorHAnsi" w:cstheme="minorBidi"/>
        </w:rPr>
        <w:t>a</w:t>
      </w:r>
      <w:r w:rsidR="0033191E" w:rsidRPr="00415ECF">
        <w:rPr>
          <w:rFonts w:asciiTheme="minorHAnsi" w:hAnsiTheme="minorHAnsi" w:cstheme="minorBidi"/>
        </w:rPr>
        <w:t xml:space="preserve">cross the school </w:t>
      </w:r>
    </w:p>
    <w:p w14:paraId="7738B9F9" w14:textId="6E766E29" w:rsidR="4B980258" w:rsidRPr="00415ECF" w:rsidRDefault="4B980258" w:rsidP="309A5FA8">
      <w:pPr>
        <w:pStyle w:val="ListParagraph"/>
        <w:numPr>
          <w:ilvl w:val="0"/>
          <w:numId w:val="2"/>
        </w:numPr>
        <w:ind w:left="360"/>
      </w:pPr>
      <w:r w:rsidRPr="00415ECF">
        <w:rPr>
          <w:rFonts w:asciiTheme="minorHAnsi" w:hAnsiTheme="minorHAnsi" w:cstheme="minorBidi"/>
        </w:rPr>
        <w:t xml:space="preserve">Making use of Inspired Directions School’s strong network of partners such as local schools, colleges and individuals to improve our own curriculum </w:t>
      </w:r>
    </w:p>
    <w:p w14:paraId="6E7A31A0" w14:textId="375BC36B" w:rsidR="00744089" w:rsidRPr="00415ECF" w:rsidRDefault="00744089" w:rsidP="309A5FA8">
      <w:pPr>
        <w:pStyle w:val="ListParagraph"/>
        <w:numPr>
          <w:ilvl w:val="0"/>
          <w:numId w:val="2"/>
        </w:numPr>
        <w:ind w:left="360"/>
        <w:rPr>
          <w:rFonts w:asciiTheme="minorHAnsi" w:eastAsiaTheme="minorEastAsia" w:hAnsiTheme="minorHAnsi" w:cstheme="minorBidi"/>
          <w:szCs w:val="22"/>
        </w:rPr>
      </w:pPr>
      <w:r w:rsidRPr="00415ECF">
        <w:rPr>
          <w:rFonts w:asciiTheme="minorHAnsi" w:hAnsiTheme="minorHAnsi" w:cstheme="minorBidi"/>
        </w:rPr>
        <w:t>Working with the Senior Programme Manager</w:t>
      </w:r>
      <w:r w:rsidR="00BC2BFC" w:rsidRPr="00415ECF">
        <w:rPr>
          <w:rFonts w:asciiTheme="minorHAnsi" w:hAnsiTheme="minorHAnsi" w:cstheme="minorBidi"/>
        </w:rPr>
        <w:t>,</w:t>
      </w:r>
      <w:r w:rsidRPr="00415ECF">
        <w:rPr>
          <w:rFonts w:asciiTheme="minorHAnsi" w:hAnsiTheme="minorHAnsi" w:cstheme="minorBidi"/>
        </w:rPr>
        <w:t xml:space="preserve"> design</w:t>
      </w:r>
      <w:r w:rsidR="00BC2BFC" w:rsidRPr="00415ECF">
        <w:rPr>
          <w:rFonts w:asciiTheme="minorHAnsi" w:hAnsiTheme="minorHAnsi" w:cstheme="minorBidi"/>
        </w:rPr>
        <w:t xml:space="preserve"> </w:t>
      </w:r>
      <w:r w:rsidRPr="00415ECF">
        <w:rPr>
          <w:rFonts w:asciiTheme="minorHAnsi" w:hAnsiTheme="minorHAnsi" w:cstheme="minorBidi"/>
        </w:rPr>
        <w:t>and evaluate</w:t>
      </w:r>
      <w:r w:rsidR="00BC2BFC" w:rsidRPr="00415ECF">
        <w:rPr>
          <w:rFonts w:asciiTheme="minorHAnsi" w:hAnsiTheme="minorHAnsi" w:cstheme="minorBidi"/>
        </w:rPr>
        <w:t xml:space="preserve"> a</w:t>
      </w:r>
      <w:r w:rsidRPr="00415ECF">
        <w:rPr>
          <w:rFonts w:asciiTheme="minorHAnsi" w:hAnsiTheme="minorHAnsi" w:cstheme="minorBidi"/>
        </w:rPr>
        <w:t xml:space="preserve"> dynamic</w:t>
      </w:r>
      <w:r w:rsidR="004F1B1C" w:rsidRPr="00415ECF">
        <w:rPr>
          <w:rFonts w:asciiTheme="minorHAnsi" w:hAnsiTheme="minorHAnsi" w:cstheme="minorBidi"/>
        </w:rPr>
        <w:t xml:space="preserve"> and</w:t>
      </w:r>
      <w:r w:rsidRPr="00415ECF">
        <w:rPr>
          <w:rFonts w:asciiTheme="minorHAnsi" w:hAnsiTheme="minorHAnsi" w:cstheme="minorBidi"/>
        </w:rPr>
        <w:t xml:space="preserve"> comprehensive curriculum to meet students’ various education needs </w:t>
      </w:r>
    </w:p>
    <w:p w14:paraId="6AEFCE71" w14:textId="7428AB83" w:rsidR="00744089" w:rsidRPr="00415ECF" w:rsidRDefault="00744089" w:rsidP="4F134310">
      <w:pPr>
        <w:pStyle w:val="ListParagraph"/>
        <w:numPr>
          <w:ilvl w:val="0"/>
          <w:numId w:val="2"/>
        </w:numPr>
        <w:ind w:left="360"/>
        <w:rPr>
          <w:rFonts w:asciiTheme="minorHAnsi" w:eastAsiaTheme="minorEastAsia" w:hAnsiTheme="minorHAnsi" w:cstheme="minorBidi"/>
          <w:szCs w:val="22"/>
        </w:rPr>
      </w:pPr>
      <w:r w:rsidRPr="00415ECF">
        <w:rPr>
          <w:rFonts w:asciiTheme="minorHAnsi" w:hAnsiTheme="minorHAnsi" w:cstheme="minorBidi"/>
        </w:rPr>
        <w:lastRenderedPageBreak/>
        <w:t>Planning and overseeing daily timetable</w:t>
      </w:r>
      <w:r w:rsidR="124AEAC1" w:rsidRPr="00415ECF">
        <w:rPr>
          <w:rFonts w:asciiTheme="minorHAnsi" w:hAnsiTheme="minorHAnsi" w:cstheme="minorBidi"/>
        </w:rPr>
        <w:t xml:space="preserve"> </w:t>
      </w:r>
    </w:p>
    <w:p w14:paraId="73DC4010" w14:textId="5F40A981" w:rsidR="00744089" w:rsidRPr="00415ECF" w:rsidRDefault="00744089" w:rsidP="4F134310">
      <w:pPr>
        <w:pStyle w:val="ListParagraph"/>
        <w:numPr>
          <w:ilvl w:val="0"/>
          <w:numId w:val="2"/>
        </w:numPr>
        <w:ind w:left="360"/>
        <w:rPr>
          <w:szCs w:val="22"/>
        </w:rPr>
      </w:pPr>
      <w:r w:rsidRPr="00415ECF">
        <w:rPr>
          <w:rFonts w:asciiTheme="minorHAnsi" w:hAnsiTheme="minorHAnsi" w:cstheme="minorBidi"/>
        </w:rPr>
        <w:t xml:space="preserve">Creating a curriculum plan for delivery of core academic, project-based, creative and additional programmes </w:t>
      </w:r>
    </w:p>
    <w:p w14:paraId="639289C4" w14:textId="136716D8" w:rsidR="00744089" w:rsidRPr="00415ECF" w:rsidRDefault="00744089"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Sourcing curriculum opportunities and liaising with external curriculum and project providers </w:t>
      </w:r>
    </w:p>
    <w:p w14:paraId="31FA6825" w14:textId="61C17EB4" w:rsidR="00744089" w:rsidRPr="00415ECF" w:rsidRDefault="00744089" w:rsidP="309A5FA8">
      <w:pPr>
        <w:pStyle w:val="ListParagraph"/>
        <w:numPr>
          <w:ilvl w:val="0"/>
          <w:numId w:val="2"/>
        </w:numPr>
        <w:spacing w:after="120"/>
        <w:ind w:left="360"/>
        <w:rPr>
          <w:rFonts w:asciiTheme="minorHAnsi" w:hAnsiTheme="minorHAnsi" w:cstheme="minorBidi"/>
        </w:rPr>
      </w:pPr>
      <w:r w:rsidRPr="00415ECF">
        <w:rPr>
          <w:rFonts w:asciiTheme="minorHAnsi" w:hAnsiTheme="minorHAnsi" w:cstheme="minorBidi"/>
        </w:rPr>
        <w:t>Leading classroom curriculum delivery, ensuring pupils receive a high-quality education in accordance with our ethos and values</w:t>
      </w:r>
    </w:p>
    <w:p w14:paraId="51071E64" w14:textId="5768FB44" w:rsidR="008956F0" w:rsidRPr="00415ECF" w:rsidRDefault="004F1B1C" w:rsidP="00A06F68">
      <w:pPr>
        <w:pStyle w:val="ListParagraph"/>
        <w:numPr>
          <w:ilvl w:val="0"/>
          <w:numId w:val="1"/>
        </w:numPr>
        <w:ind w:left="360"/>
        <w:rPr>
          <w:rFonts w:asciiTheme="minorHAnsi" w:hAnsiTheme="minorHAnsi"/>
          <w:b/>
          <w:sz w:val="24"/>
        </w:rPr>
      </w:pPr>
      <w:r w:rsidRPr="00415ECF">
        <w:rPr>
          <w:rFonts w:asciiTheme="minorHAnsi" w:hAnsiTheme="minorHAnsi"/>
          <w:b/>
          <w:sz w:val="24"/>
        </w:rPr>
        <w:t>B</w:t>
      </w:r>
      <w:r w:rsidR="008956F0" w:rsidRPr="00415ECF">
        <w:rPr>
          <w:rFonts w:asciiTheme="minorHAnsi" w:hAnsiTheme="minorHAnsi"/>
          <w:b/>
          <w:sz w:val="24"/>
        </w:rPr>
        <w:t>ehaviour management</w:t>
      </w:r>
    </w:p>
    <w:p w14:paraId="3555D547" w14:textId="6F89243A" w:rsidR="008956F0" w:rsidRPr="00415ECF" w:rsidRDefault="008956F0"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Maintaining student discipline</w:t>
      </w:r>
      <w:r w:rsidR="004F1B1C" w:rsidRPr="00415ECF">
        <w:rPr>
          <w:rFonts w:asciiTheme="minorHAnsi" w:hAnsiTheme="minorHAnsi" w:cstheme="minorBidi"/>
        </w:rPr>
        <w:t>,</w:t>
      </w:r>
      <w:r w:rsidRPr="00415ECF">
        <w:rPr>
          <w:rFonts w:asciiTheme="minorHAnsi" w:hAnsiTheme="minorHAnsi" w:cstheme="minorBidi"/>
        </w:rPr>
        <w:t xml:space="preserve"> in accordance with our procedures</w:t>
      </w:r>
      <w:r w:rsidR="004F1B1C" w:rsidRPr="00415ECF">
        <w:rPr>
          <w:rFonts w:asciiTheme="minorHAnsi" w:hAnsiTheme="minorHAnsi" w:cstheme="minorBidi"/>
        </w:rPr>
        <w:t>.</w:t>
      </w:r>
      <w:r w:rsidRPr="00415ECF">
        <w:rPr>
          <w:rFonts w:asciiTheme="minorHAnsi" w:hAnsiTheme="minorHAnsi" w:cstheme="minorBidi"/>
        </w:rPr>
        <w:t xml:space="preserve"> </w:t>
      </w:r>
      <w:r w:rsidR="004F1B1C" w:rsidRPr="00415ECF">
        <w:rPr>
          <w:rFonts w:asciiTheme="minorHAnsi" w:hAnsiTheme="minorHAnsi" w:cstheme="minorBidi"/>
        </w:rPr>
        <w:t>Modelling</w:t>
      </w:r>
      <w:r w:rsidRPr="00415ECF">
        <w:rPr>
          <w:rFonts w:asciiTheme="minorHAnsi" w:hAnsiTheme="minorHAnsi" w:cstheme="minorBidi"/>
        </w:rPr>
        <w:t xml:space="preserve"> good practice with regard to punctuality, behaviour and work </w:t>
      </w:r>
    </w:p>
    <w:p w14:paraId="164B9C45" w14:textId="4A50D4B3" w:rsidR="008956F0" w:rsidRPr="00415ECF" w:rsidRDefault="008956F0"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Contributing to behaviour management, taking charge </w:t>
      </w:r>
      <w:r w:rsidR="004F1B1C" w:rsidRPr="00415ECF">
        <w:rPr>
          <w:rFonts w:asciiTheme="minorHAnsi" w:hAnsiTheme="minorHAnsi" w:cstheme="minorBidi"/>
        </w:rPr>
        <w:t>of situations</w:t>
      </w:r>
      <w:r w:rsidRPr="00415ECF">
        <w:rPr>
          <w:rFonts w:asciiTheme="minorHAnsi" w:hAnsiTheme="minorHAnsi" w:cstheme="minorBidi"/>
        </w:rPr>
        <w:t xml:space="preserve"> to ensure that the learning </w:t>
      </w:r>
      <w:r w:rsidR="004F1B1C" w:rsidRPr="00415ECF">
        <w:rPr>
          <w:rFonts w:asciiTheme="minorHAnsi" w:hAnsiTheme="minorHAnsi" w:cstheme="minorBidi"/>
        </w:rPr>
        <w:t>e</w:t>
      </w:r>
      <w:r w:rsidRPr="00415ECF">
        <w:rPr>
          <w:rFonts w:asciiTheme="minorHAnsi" w:hAnsiTheme="minorHAnsi" w:cstheme="minorBidi"/>
        </w:rPr>
        <w:t xml:space="preserve">nvironment is calm and well organised, in line with </w:t>
      </w:r>
      <w:r w:rsidR="004F1B1C" w:rsidRPr="00415ECF">
        <w:rPr>
          <w:rFonts w:asciiTheme="minorHAnsi" w:hAnsiTheme="minorHAnsi" w:cstheme="minorBidi"/>
        </w:rPr>
        <w:t>our</w:t>
      </w:r>
      <w:r w:rsidRPr="00415ECF">
        <w:rPr>
          <w:rFonts w:asciiTheme="minorHAnsi" w:hAnsiTheme="minorHAnsi" w:cstheme="minorBidi"/>
        </w:rPr>
        <w:t xml:space="preserve"> Student Behaviour Policy </w:t>
      </w:r>
    </w:p>
    <w:p w14:paraId="19851621" w14:textId="0C623A1C" w:rsidR="008956F0" w:rsidRPr="00415ECF" w:rsidRDefault="008956F0"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Establishing and maintaining supportive relationships with individual students and their parents and carers, including regular liaison to discuss student progress and development or issues </w:t>
      </w:r>
    </w:p>
    <w:p w14:paraId="69099652" w14:textId="4D4ADD05" w:rsidR="008956F0" w:rsidRPr="00415ECF" w:rsidRDefault="008956F0"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Attending external meetings when required, including liaising with professionals connected with students and attending educational reviews to discuss their progress </w:t>
      </w:r>
    </w:p>
    <w:p w14:paraId="4C0DD47E" w14:textId="1F200E81" w:rsidR="00821174" w:rsidRPr="00415ECF" w:rsidRDefault="00821174"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Writing and implementing Individual Behaviour Plans for students </w:t>
      </w:r>
    </w:p>
    <w:p w14:paraId="16027B7B" w14:textId="1FEE83D9" w:rsidR="00821174" w:rsidRPr="00415ECF" w:rsidRDefault="008956F0" w:rsidP="4F134310">
      <w:pPr>
        <w:pStyle w:val="ListParagraph"/>
        <w:numPr>
          <w:ilvl w:val="0"/>
          <w:numId w:val="2"/>
        </w:numPr>
        <w:spacing w:after="120"/>
        <w:ind w:left="360"/>
        <w:rPr>
          <w:rFonts w:asciiTheme="minorHAnsi" w:hAnsiTheme="minorHAnsi" w:cstheme="minorBidi"/>
        </w:rPr>
      </w:pPr>
      <w:r w:rsidRPr="00415ECF">
        <w:rPr>
          <w:rFonts w:asciiTheme="minorHAnsi" w:hAnsiTheme="minorHAnsi" w:cstheme="minorBidi"/>
        </w:rPr>
        <w:t>Building and maintaining links with statutory and non-statutory support services in Hackney and other Local Authorities to ensure the needs of the young people are me</w:t>
      </w:r>
      <w:r w:rsidR="2F884BA6" w:rsidRPr="00415ECF">
        <w:rPr>
          <w:rFonts w:asciiTheme="minorHAnsi" w:hAnsiTheme="minorHAnsi" w:cstheme="minorBidi"/>
        </w:rPr>
        <w:t xml:space="preserve"> </w:t>
      </w:r>
      <w:r w:rsidRPr="00415ECF">
        <w:rPr>
          <w:rFonts w:asciiTheme="minorHAnsi" w:hAnsiTheme="minorHAnsi" w:cstheme="minorBidi"/>
        </w:rPr>
        <w:t>t</w:t>
      </w:r>
    </w:p>
    <w:p w14:paraId="36B022E1" w14:textId="79E2DF5F" w:rsidR="008956F0" w:rsidRPr="00415ECF" w:rsidRDefault="004F1B1C" w:rsidP="00A06F68">
      <w:pPr>
        <w:pStyle w:val="ListParagraph"/>
        <w:numPr>
          <w:ilvl w:val="0"/>
          <w:numId w:val="1"/>
        </w:numPr>
        <w:ind w:left="360"/>
        <w:rPr>
          <w:rFonts w:asciiTheme="minorHAnsi" w:hAnsiTheme="minorHAnsi"/>
          <w:b/>
          <w:sz w:val="24"/>
          <w:szCs w:val="24"/>
        </w:rPr>
      </w:pPr>
      <w:r w:rsidRPr="00415ECF">
        <w:rPr>
          <w:rFonts w:asciiTheme="minorHAnsi" w:hAnsiTheme="minorHAnsi"/>
          <w:b/>
          <w:sz w:val="24"/>
          <w:szCs w:val="24"/>
        </w:rPr>
        <w:t>L</w:t>
      </w:r>
      <w:r w:rsidR="008956F0" w:rsidRPr="00415ECF">
        <w:rPr>
          <w:rFonts w:asciiTheme="minorHAnsi" w:hAnsiTheme="minorHAnsi"/>
          <w:b/>
          <w:sz w:val="24"/>
          <w:szCs w:val="24"/>
        </w:rPr>
        <w:t xml:space="preserve">ine management </w:t>
      </w:r>
    </w:p>
    <w:p w14:paraId="0EFC79A8" w14:textId="1CB7C46E" w:rsidR="008956F0" w:rsidRPr="00415ECF" w:rsidRDefault="008956F0" w:rsidP="309A5FA8">
      <w:pPr>
        <w:pStyle w:val="ListParagraph"/>
        <w:numPr>
          <w:ilvl w:val="0"/>
          <w:numId w:val="2"/>
        </w:numPr>
        <w:ind w:left="360"/>
        <w:rPr>
          <w:rFonts w:asciiTheme="minorHAnsi" w:eastAsiaTheme="minorEastAsia" w:hAnsiTheme="minorHAnsi" w:cstheme="minorBidi"/>
          <w:szCs w:val="22"/>
        </w:rPr>
      </w:pPr>
      <w:r w:rsidRPr="00415ECF">
        <w:rPr>
          <w:rFonts w:asciiTheme="minorHAnsi" w:hAnsiTheme="minorHAnsi" w:cstheme="minorBidi"/>
        </w:rPr>
        <w:t xml:space="preserve">Managing </w:t>
      </w:r>
      <w:r w:rsidR="006479E4" w:rsidRPr="00415ECF">
        <w:rPr>
          <w:rFonts w:asciiTheme="minorHAnsi" w:hAnsiTheme="minorHAnsi" w:cstheme="minorBidi"/>
        </w:rPr>
        <w:t>a small group of teaching staff</w:t>
      </w:r>
    </w:p>
    <w:p w14:paraId="16BEF0E8" w14:textId="25EC79F6" w:rsidR="004F1B1C" w:rsidRPr="00415ECF" w:rsidRDefault="004F1B1C" w:rsidP="4F134310">
      <w:pPr>
        <w:pStyle w:val="ListParagraph"/>
        <w:numPr>
          <w:ilvl w:val="0"/>
          <w:numId w:val="2"/>
        </w:numPr>
        <w:ind w:left="360"/>
        <w:rPr>
          <w:szCs w:val="22"/>
        </w:rPr>
      </w:pPr>
      <w:r w:rsidRPr="00415ECF">
        <w:rPr>
          <w:rFonts w:asciiTheme="minorHAnsi" w:hAnsiTheme="minorHAnsi" w:cstheme="minorBidi"/>
        </w:rPr>
        <w:t xml:space="preserve">Promoting a mutual understanding of the school curriculum with colleagues, with the aim of improving teaching and learning across the school </w:t>
      </w:r>
    </w:p>
    <w:p w14:paraId="4DA1C45F" w14:textId="536FC8ED" w:rsidR="008956F0" w:rsidRPr="00415ECF" w:rsidRDefault="004F1B1C"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S</w:t>
      </w:r>
      <w:r w:rsidR="00340DC2" w:rsidRPr="00415ECF">
        <w:rPr>
          <w:rFonts w:asciiTheme="minorHAnsi" w:hAnsiTheme="minorHAnsi" w:cstheme="minorBidi"/>
        </w:rPr>
        <w:t>etting a</w:t>
      </w:r>
      <w:r w:rsidRPr="00415ECF">
        <w:rPr>
          <w:rFonts w:asciiTheme="minorHAnsi" w:hAnsiTheme="minorHAnsi" w:cstheme="minorBidi"/>
        </w:rPr>
        <w:t>n</w:t>
      </w:r>
      <w:r w:rsidR="00340DC2" w:rsidRPr="00415ECF">
        <w:rPr>
          <w:rFonts w:asciiTheme="minorHAnsi" w:hAnsiTheme="minorHAnsi" w:cstheme="minorBidi"/>
        </w:rPr>
        <w:t xml:space="preserve"> example </w:t>
      </w:r>
      <w:r w:rsidRPr="00415ECF">
        <w:rPr>
          <w:rFonts w:asciiTheme="minorHAnsi" w:hAnsiTheme="minorHAnsi" w:cstheme="minorBidi"/>
        </w:rPr>
        <w:t xml:space="preserve">of professionalism </w:t>
      </w:r>
      <w:r w:rsidR="00340DC2" w:rsidRPr="00415ECF">
        <w:rPr>
          <w:rFonts w:asciiTheme="minorHAnsi" w:hAnsiTheme="minorHAnsi" w:cstheme="minorBidi"/>
        </w:rPr>
        <w:t xml:space="preserve">to all </w:t>
      </w:r>
      <w:r w:rsidR="0094619B" w:rsidRPr="00415ECF">
        <w:rPr>
          <w:rFonts w:asciiTheme="minorHAnsi" w:hAnsiTheme="minorHAnsi" w:cstheme="minorBidi"/>
        </w:rPr>
        <w:t>school staff</w:t>
      </w:r>
    </w:p>
    <w:p w14:paraId="1D34F98B" w14:textId="1366E7DC" w:rsidR="004F1B1C" w:rsidRPr="00415ECF" w:rsidRDefault="008956F0" w:rsidP="309A5FA8">
      <w:pPr>
        <w:pStyle w:val="ListParagraph"/>
        <w:numPr>
          <w:ilvl w:val="0"/>
          <w:numId w:val="2"/>
        </w:numPr>
        <w:spacing w:after="120"/>
        <w:ind w:left="360"/>
        <w:rPr>
          <w:rFonts w:asciiTheme="minorHAnsi" w:hAnsiTheme="minorHAnsi" w:cstheme="minorBidi"/>
        </w:rPr>
      </w:pPr>
      <w:r w:rsidRPr="00415ECF">
        <w:rPr>
          <w:rFonts w:asciiTheme="minorHAnsi" w:hAnsiTheme="minorHAnsi" w:cstheme="minorBidi"/>
        </w:rPr>
        <w:t xml:space="preserve">Carrying out regular reviews and annual performance reviews of </w:t>
      </w:r>
      <w:r w:rsidR="004F1B1C" w:rsidRPr="00415ECF">
        <w:rPr>
          <w:rFonts w:asciiTheme="minorHAnsi" w:hAnsiTheme="minorHAnsi" w:cstheme="minorBidi"/>
        </w:rPr>
        <w:t>teachers</w:t>
      </w:r>
      <w:r w:rsidR="00340DC2" w:rsidRPr="00415ECF">
        <w:rPr>
          <w:rFonts w:asciiTheme="minorHAnsi" w:hAnsiTheme="minorHAnsi" w:cstheme="minorBidi"/>
        </w:rPr>
        <w:t xml:space="preserve"> in line with</w:t>
      </w:r>
      <w:r w:rsidRPr="00415ECF">
        <w:rPr>
          <w:rFonts w:asciiTheme="minorHAnsi" w:hAnsiTheme="minorHAnsi" w:cstheme="minorBidi"/>
        </w:rPr>
        <w:t xml:space="preserve"> </w:t>
      </w:r>
      <w:r w:rsidR="004F1B1C" w:rsidRPr="00415ECF">
        <w:rPr>
          <w:rFonts w:asciiTheme="minorHAnsi" w:hAnsiTheme="minorHAnsi" w:cstheme="minorBidi"/>
        </w:rPr>
        <w:t>Inspire’s</w:t>
      </w:r>
      <w:r w:rsidRPr="00415ECF">
        <w:rPr>
          <w:rFonts w:asciiTheme="minorHAnsi" w:hAnsiTheme="minorHAnsi" w:cstheme="minorBidi"/>
        </w:rPr>
        <w:t xml:space="preserve"> performance management framework</w:t>
      </w:r>
    </w:p>
    <w:p w14:paraId="2643D56D" w14:textId="77777777" w:rsidR="00340DC2" w:rsidRPr="00415ECF" w:rsidRDefault="00340DC2" w:rsidP="00A06F68">
      <w:pPr>
        <w:pStyle w:val="ListParagraph"/>
        <w:numPr>
          <w:ilvl w:val="0"/>
          <w:numId w:val="1"/>
        </w:numPr>
        <w:ind w:left="360"/>
        <w:rPr>
          <w:rFonts w:asciiTheme="minorHAnsi" w:hAnsiTheme="minorHAnsi"/>
          <w:b/>
          <w:sz w:val="24"/>
        </w:rPr>
      </w:pPr>
      <w:r w:rsidRPr="00415ECF">
        <w:rPr>
          <w:rFonts w:asciiTheme="minorHAnsi" w:hAnsiTheme="minorHAnsi"/>
          <w:b/>
          <w:sz w:val="24"/>
        </w:rPr>
        <w:t>Assessment and reporting</w:t>
      </w:r>
    </w:p>
    <w:p w14:paraId="770137B8" w14:textId="15E4F8A6" w:rsidR="00340DC2" w:rsidRPr="00415ECF" w:rsidRDefault="00340DC2"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Following assessment and reporting procedures and policies</w:t>
      </w:r>
    </w:p>
    <w:p w14:paraId="7245A2B7" w14:textId="024DE229" w:rsidR="00340DC2" w:rsidRPr="00415ECF" w:rsidRDefault="00340DC2"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Managing student records and providing summary reports internally, to the Chief Executive for the Board of Governors, Ofsted and commissioners on student attainment and progress</w:t>
      </w:r>
    </w:p>
    <w:p w14:paraId="223EC877" w14:textId="4C2A10A5" w:rsidR="00340DC2" w:rsidRPr="00415ECF" w:rsidRDefault="00340DC2"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Working with </w:t>
      </w:r>
      <w:r w:rsidR="005D5135" w:rsidRPr="00415ECF">
        <w:rPr>
          <w:rFonts w:asciiTheme="minorHAnsi" w:hAnsiTheme="minorHAnsi" w:cstheme="minorBidi"/>
        </w:rPr>
        <w:t xml:space="preserve">the </w:t>
      </w:r>
      <w:r w:rsidRPr="00415ECF">
        <w:rPr>
          <w:rFonts w:asciiTheme="minorHAnsi" w:hAnsiTheme="minorHAnsi" w:cstheme="minorBidi"/>
        </w:rPr>
        <w:t xml:space="preserve">Senior Programme Manager and Programme Managers to manage and develop accreditation opportunities </w:t>
      </w:r>
    </w:p>
    <w:p w14:paraId="7880752E" w14:textId="5625D393" w:rsidR="00340DC2" w:rsidRPr="00415ECF" w:rsidRDefault="00340DC2"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Ensuring the effective administration and upkeep of data and records</w:t>
      </w:r>
      <w:r w:rsidR="005D5135" w:rsidRPr="00415ECF">
        <w:rPr>
          <w:rFonts w:asciiTheme="minorHAnsi" w:hAnsiTheme="minorHAnsi" w:cstheme="minorBidi"/>
        </w:rPr>
        <w:t>,</w:t>
      </w:r>
      <w:r w:rsidRPr="00415ECF">
        <w:rPr>
          <w:rFonts w:asciiTheme="minorHAnsi" w:hAnsiTheme="minorHAnsi" w:cstheme="minorBidi"/>
        </w:rPr>
        <w:t xml:space="preserve"> including electronic and paper-based records for staff, pupils, parents and outside agencies and delivery partner </w:t>
      </w:r>
      <w:r w:rsidR="0094619B" w:rsidRPr="00415ECF">
        <w:rPr>
          <w:rFonts w:asciiTheme="minorHAnsi" w:hAnsiTheme="minorHAnsi" w:cstheme="minorBidi"/>
        </w:rPr>
        <w:t>s</w:t>
      </w:r>
      <w:r w:rsidRPr="00415ECF">
        <w:rPr>
          <w:rFonts w:asciiTheme="minorHAnsi" w:hAnsiTheme="minorHAnsi" w:cstheme="minorBidi"/>
        </w:rPr>
        <w:t xml:space="preserve">ervice </w:t>
      </w:r>
      <w:r w:rsidR="0094619B" w:rsidRPr="00415ECF">
        <w:rPr>
          <w:rFonts w:asciiTheme="minorHAnsi" w:hAnsiTheme="minorHAnsi" w:cstheme="minorBidi"/>
        </w:rPr>
        <w:t>l</w:t>
      </w:r>
      <w:r w:rsidRPr="00415ECF">
        <w:rPr>
          <w:rFonts w:asciiTheme="minorHAnsi" w:hAnsiTheme="minorHAnsi" w:cstheme="minorBidi"/>
        </w:rPr>
        <w:t xml:space="preserve">evel </w:t>
      </w:r>
      <w:r w:rsidR="0094619B" w:rsidRPr="00415ECF">
        <w:rPr>
          <w:rFonts w:asciiTheme="minorHAnsi" w:hAnsiTheme="minorHAnsi" w:cstheme="minorBidi"/>
        </w:rPr>
        <w:t>a</w:t>
      </w:r>
      <w:r w:rsidRPr="00415ECF">
        <w:rPr>
          <w:rFonts w:asciiTheme="minorHAnsi" w:hAnsiTheme="minorHAnsi" w:cstheme="minorBidi"/>
        </w:rPr>
        <w:t xml:space="preserve">greements </w:t>
      </w:r>
    </w:p>
    <w:p w14:paraId="0F20ABED" w14:textId="25355279" w:rsidR="008956F0" w:rsidRPr="00415ECF" w:rsidRDefault="00340DC2" w:rsidP="309A5FA8">
      <w:pPr>
        <w:pStyle w:val="ListParagraph"/>
        <w:numPr>
          <w:ilvl w:val="0"/>
          <w:numId w:val="2"/>
        </w:numPr>
        <w:spacing w:after="120"/>
        <w:ind w:left="360"/>
        <w:rPr>
          <w:rFonts w:asciiTheme="minorHAnsi" w:hAnsiTheme="minorHAnsi" w:cstheme="minorBidi"/>
        </w:rPr>
      </w:pPr>
      <w:r w:rsidRPr="00415ECF">
        <w:rPr>
          <w:rFonts w:asciiTheme="minorHAnsi" w:hAnsiTheme="minorHAnsi" w:cstheme="minorBidi"/>
        </w:rPr>
        <w:t>Overseeing procedures and processes relating to examination entries and external qualifications</w:t>
      </w:r>
    </w:p>
    <w:p w14:paraId="23F17DD5" w14:textId="77777777" w:rsidR="00340DC2" w:rsidRPr="00415ECF" w:rsidRDefault="00340DC2" w:rsidP="00A06F68">
      <w:pPr>
        <w:pStyle w:val="ListParagraph"/>
        <w:numPr>
          <w:ilvl w:val="0"/>
          <w:numId w:val="1"/>
        </w:numPr>
        <w:ind w:left="360"/>
        <w:rPr>
          <w:rFonts w:asciiTheme="minorHAnsi" w:hAnsiTheme="minorHAnsi"/>
          <w:b/>
          <w:sz w:val="24"/>
        </w:rPr>
      </w:pPr>
      <w:r w:rsidRPr="00415ECF">
        <w:rPr>
          <w:rFonts w:asciiTheme="minorHAnsi" w:hAnsiTheme="minorHAnsi"/>
          <w:b/>
          <w:sz w:val="24"/>
        </w:rPr>
        <w:t xml:space="preserve">Safeguarding </w:t>
      </w:r>
    </w:p>
    <w:p w14:paraId="61F2DC9C" w14:textId="04A30CAF" w:rsidR="00340DC2" w:rsidRPr="00415ECF" w:rsidRDefault="00340DC2"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Working closely with </w:t>
      </w:r>
      <w:r w:rsidR="00E30E8A" w:rsidRPr="00415ECF">
        <w:rPr>
          <w:rFonts w:asciiTheme="minorHAnsi" w:hAnsiTheme="minorHAnsi" w:cstheme="minorBidi"/>
        </w:rPr>
        <w:t xml:space="preserve">the </w:t>
      </w:r>
      <w:r w:rsidRPr="00415ECF">
        <w:rPr>
          <w:rFonts w:asciiTheme="minorHAnsi" w:hAnsiTheme="minorHAnsi" w:cstheme="minorBidi"/>
        </w:rPr>
        <w:t xml:space="preserve">Designated Safeguarding Lead, ensuring safeguarding processes and procedures are adhered to by all staff </w:t>
      </w:r>
    </w:p>
    <w:p w14:paraId="3413B251" w14:textId="35170794" w:rsidR="00340DC2" w:rsidRPr="00415ECF" w:rsidRDefault="00340DC2"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Attending safeguarding training when required, as a minimum on an annual basis </w:t>
      </w:r>
    </w:p>
    <w:p w14:paraId="1E3DE308" w14:textId="79B46FC5" w:rsidR="0029226D" w:rsidRPr="00415ECF" w:rsidRDefault="00340DC2" w:rsidP="309A5FA8">
      <w:pPr>
        <w:pStyle w:val="ListParagraph"/>
        <w:numPr>
          <w:ilvl w:val="0"/>
          <w:numId w:val="2"/>
        </w:numPr>
        <w:spacing w:after="120"/>
        <w:ind w:left="360"/>
        <w:rPr>
          <w:rFonts w:asciiTheme="minorHAnsi" w:hAnsiTheme="minorHAnsi" w:cstheme="minorBidi"/>
        </w:rPr>
      </w:pPr>
      <w:r w:rsidRPr="00415ECF">
        <w:rPr>
          <w:rFonts w:asciiTheme="minorHAnsi" w:hAnsiTheme="minorHAnsi" w:cstheme="minorBidi"/>
        </w:rPr>
        <w:t>Conducting risk assessments to ensure all learning environments are safe and effective</w:t>
      </w:r>
    </w:p>
    <w:p w14:paraId="46084B03" w14:textId="77777777" w:rsidR="00340DC2" w:rsidRPr="00415ECF" w:rsidRDefault="00340DC2" w:rsidP="00A06F68">
      <w:pPr>
        <w:pStyle w:val="ListParagraph"/>
        <w:numPr>
          <w:ilvl w:val="0"/>
          <w:numId w:val="1"/>
        </w:numPr>
        <w:ind w:left="360"/>
        <w:rPr>
          <w:rFonts w:asciiTheme="minorHAnsi" w:hAnsiTheme="minorHAnsi"/>
          <w:b/>
          <w:sz w:val="24"/>
        </w:rPr>
      </w:pPr>
      <w:r w:rsidRPr="00415ECF">
        <w:rPr>
          <w:rFonts w:asciiTheme="minorHAnsi" w:hAnsiTheme="minorHAnsi"/>
          <w:b/>
          <w:sz w:val="24"/>
        </w:rPr>
        <w:t xml:space="preserve"> Personal Development</w:t>
      </w:r>
    </w:p>
    <w:p w14:paraId="7E036092" w14:textId="069BF654" w:rsidR="00340DC2" w:rsidRPr="00415ECF" w:rsidRDefault="00340DC2"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Adhering to Inspire’s Performance Management Framework and taking part in </w:t>
      </w:r>
      <w:r w:rsidR="00BE0BBA" w:rsidRPr="00415ECF">
        <w:rPr>
          <w:rFonts w:asciiTheme="minorHAnsi" w:hAnsiTheme="minorHAnsi" w:cstheme="minorBidi"/>
        </w:rPr>
        <w:t>appraisals</w:t>
      </w:r>
    </w:p>
    <w:p w14:paraId="163552D3" w14:textId="388DC0DE" w:rsidR="00BE0BBA" w:rsidRPr="00415ECF" w:rsidRDefault="00BE0BBA" w:rsidP="309A5FA8">
      <w:pPr>
        <w:pStyle w:val="ListParagraph"/>
        <w:numPr>
          <w:ilvl w:val="0"/>
          <w:numId w:val="2"/>
        </w:numPr>
        <w:ind w:left="360"/>
        <w:rPr>
          <w:rFonts w:asciiTheme="minorHAnsi" w:hAnsiTheme="minorHAnsi" w:cstheme="minorBidi"/>
        </w:rPr>
      </w:pPr>
      <w:r w:rsidRPr="00415ECF">
        <w:rPr>
          <w:rFonts w:asciiTheme="minorHAnsi" w:hAnsiTheme="minorHAnsi" w:cstheme="minorBidi"/>
        </w:rPr>
        <w:t xml:space="preserve">Working with the Senior Programme Manager to identify and work towards personal development objectives </w:t>
      </w:r>
    </w:p>
    <w:p w14:paraId="39B10E0C" w14:textId="604E5491" w:rsidR="00076FD5" w:rsidRPr="00415ECF" w:rsidRDefault="00BE0BBA" w:rsidP="00076FD5">
      <w:pPr>
        <w:pStyle w:val="ListParagraph"/>
        <w:numPr>
          <w:ilvl w:val="0"/>
          <w:numId w:val="2"/>
        </w:numPr>
        <w:spacing w:after="120"/>
        <w:ind w:left="360"/>
        <w:rPr>
          <w:rFonts w:asciiTheme="minorHAnsi" w:hAnsiTheme="minorHAnsi" w:cstheme="minorBidi"/>
        </w:rPr>
      </w:pPr>
      <w:r w:rsidRPr="00415ECF">
        <w:rPr>
          <w:rFonts w:asciiTheme="minorHAnsi" w:hAnsiTheme="minorHAnsi" w:cstheme="minorBidi"/>
        </w:rPr>
        <w:t xml:space="preserve">Exploring and taking up opportunities for continuing professional development </w:t>
      </w:r>
    </w:p>
    <w:tbl>
      <w:tblPr>
        <w:tblStyle w:val="TableGrid"/>
        <w:tblW w:w="9016" w:type="dxa"/>
        <w:tblLook w:val="04A0" w:firstRow="1" w:lastRow="0" w:firstColumn="1" w:lastColumn="0" w:noHBand="0" w:noVBand="1"/>
      </w:tblPr>
      <w:tblGrid>
        <w:gridCol w:w="1635"/>
        <w:gridCol w:w="1197"/>
        <w:gridCol w:w="6184"/>
      </w:tblGrid>
      <w:tr w:rsidR="00415ECF" w:rsidRPr="00415ECF" w14:paraId="095D5BC5" w14:textId="77777777" w:rsidTr="00415ECF">
        <w:tc>
          <w:tcPr>
            <w:tcW w:w="1635" w:type="dxa"/>
          </w:tcPr>
          <w:p w14:paraId="7F261786" w14:textId="77777777" w:rsidR="007A5DC4" w:rsidRPr="00415ECF" w:rsidRDefault="007A5DC4" w:rsidP="006479E4">
            <w:pPr>
              <w:pStyle w:val="NormalWeb"/>
              <w:spacing w:before="0" w:beforeAutospacing="0" w:after="150" w:afterAutospacing="0"/>
              <w:textAlignment w:val="baseline"/>
              <w:rPr>
                <w:rFonts w:asciiTheme="minorHAnsi" w:hAnsiTheme="minorHAnsi" w:cstheme="minorHAnsi"/>
                <w:b/>
                <w:szCs w:val="22"/>
              </w:rPr>
            </w:pPr>
            <w:r w:rsidRPr="00415ECF">
              <w:rPr>
                <w:rFonts w:asciiTheme="minorHAnsi" w:hAnsiTheme="minorHAnsi" w:cstheme="minorHAnsi"/>
                <w:b/>
                <w:szCs w:val="22"/>
              </w:rPr>
              <w:lastRenderedPageBreak/>
              <w:t xml:space="preserve">Area </w:t>
            </w:r>
          </w:p>
        </w:tc>
        <w:tc>
          <w:tcPr>
            <w:tcW w:w="1197" w:type="dxa"/>
          </w:tcPr>
          <w:p w14:paraId="73617247" w14:textId="0142893F" w:rsidR="007A5DC4" w:rsidRPr="00415ECF" w:rsidRDefault="007A5DC4" w:rsidP="006479E4">
            <w:pPr>
              <w:pStyle w:val="NormalWeb"/>
              <w:spacing w:before="0" w:beforeAutospacing="0" w:after="150" w:afterAutospacing="0"/>
              <w:textAlignment w:val="baseline"/>
              <w:rPr>
                <w:rFonts w:asciiTheme="minorHAnsi" w:hAnsiTheme="minorHAnsi" w:cstheme="minorHAnsi"/>
                <w:b/>
                <w:szCs w:val="22"/>
              </w:rPr>
            </w:pPr>
            <w:r w:rsidRPr="00415ECF">
              <w:rPr>
                <w:rFonts w:asciiTheme="minorHAnsi" w:hAnsiTheme="minorHAnsi" w:cstheme="minorHAnsi"/>
                <w:b/>
                <w:szCs w:val="22"/>
              </w:rPr>
              <w:t>Essential</w:t>
            </w:r>
            <w:r w:rsidR="00076FD5" w:rsidRPr="00415ECF">
              <w:rPr>
                <w:rFonts w:asciiTheme="minorHAnsi" w:hAnsiTheme="minorHAnsi" w:cstheme="minorHAnsi"/>
                <w:b/>
                <w:szCs w:val="22"/>
              </w:rPr>
              <w:t xml:space="preserve">/ </w:t>
            </w:r>
            <w:r w:rsidRPr="00415ECF">
              <w:rPr>
                <w:rFonts w:asciiTheme="minorHAnsi" w:hAnsiTheme="minorHAnsi" w:cstheme="minorHAnsi"/>
                <w:b/>
                <w:szCs w:val="22"/>
              </w:rPr>
              <w:t>Desirable</w:t>
            </w:r>
          </w:p>
        </w:tc>
        <w:tc>
          <w:tcPr>
            <w:tcW w:w="6184" w:type="dxa"/>
          </w:tcPr>
          <w:p w14:paraId="7C69FEB5" w14:textId="77777777" w:rsidR="007A5DC4" w:rsidRPr="00415ECF" w:rsidRDefault="007A5DC4" w:rsidP="006479E4">
            <w:pPr>
              <w:pStyle w:val="NormalWeb"/>
              <w:spacing w:before="0" w:beforeAutospacing="0" w:after="150" w:afterAutospacing="0"/>
              <w:textAlignment w:val="baseline"/>
              <w:rPr>
                <w:rFonts w:asciiTheme="minorHAnsi" w:hAnsiTheme="minorHAnsi" w:cstheme="minorHAnsi"/>
                <w:b/>
                <w:szCs w:val="22"/>
              </w:rPr>
            </w:pPr>
            <w:r w:rsidRPr="00415ECF">
              <w:rPr>
                <w:rFonts w:asciiTheme="minorHAnsi" w:hAnsiTheme="minorHAnsi" w:cstheme="minorHAnsi"/>
                <w:b/>
                <w:szCs w:val="22"/>
              </w:rPr>
              <w:t xml:space="preserve">Criteria </w:t>
            </w:r>
          </w:p>
        </w:tc>
      </w:tr>
      <w:tr w:rsidR="00415ECF" w:rsidRPr="00415ECF" w14:paraId="707C03E4" w14:textId="77777777" w:rsidTr="00415ECF">
        <w:tc>
          <w:tcPr>
            <w:tcW w:w="1635" w:type="dxa"/>
            <w:vMerge w:val="restart"/>
          </w:tcPr>
          <w:p w14:paraId="4F711F2F" w14:textId="55DC25E6" w:rsidR="00821174" w:rsidRPr="00415ECF" w:rsidRDefault="00821174"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Qualifications </w:t>
            </w:r>
          </w:p>
        </w:tc>
        <w:tc>
          <w:tcPr>
            <w:tcW w:w="1197" w:type="dxa"/>
          </w:tcPr>
          <w:p w14:paraId="41C61CC0" w14:textId="79A6D366" w:rsidR="00821174" w:rsidRPr="00415ECF" w:rsidRDefault="00821174"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6849C0F2" w14:textId="69D39FEA" w:rsidR="00821174" w:rsidRPr="00415ECF" w:rsidRDefault="00821174" w:rsidP="006479E4">
            <w:pPr>
              <w:spacing w:after="120"/>
              <w:rPr>
                <w:rFonts w:cstheme="minorHAnsi"/>
              </w:rPr>
            </w:pPr>
            <w:r w:rsidRPr="00415ECF">
              <w:rPr>
                <w:rFonts w:cstheme="minorHAnsi"/>
              </w:rPr>
              <w:t xml:space="preserve">Educated to degree level or equivalent </w:t>
            </w:r>
          </w:p>
        </w:tc>
      </w:tr>
      <w:tr w:rsidR="00415ECF" w:rsidRPr="00415ECF" w14:paraId="1C2902AD" w14:textId="77777777" w:rsidTr="00415ECF">
        <w:tc>
          <w:tcPr>
            <w:tcW w:w="1635" w:type="dxa"/>
            <w:vMerge/>
          </w:tcPr>
          <w:p w14:paraId="0830795C" w14:textId="77777777" w:rsidR="00821174" w:rsidRPr="00415ECF" w:rsidRDefault="00821174" w:rsidP="006479E4">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6AC6828" w14:textId="484959B0" w:rsidR="00821174" w:rsidRPr="00415ECF" w:rsidRDefault="00821174"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5F24A70A" w14:textId="1DA11903" w:rsidR="00821174" w:rsidRPr="00415ECF" w:rsidRDefault="00821174" w:rsidP="006479E4">
            <w:pPr>
              <w:spacing w:after="120"/>
              <w:rPr>
                <w:rFonts w:cstheme="minorHAnsi"/>
              </w:rPr>
            </w:pPr>
            <w:r w:rsidRPr="00415ECF">
              <w:rPr>
                <w:rFonts w:cstheme="minorHAnsi"/>
              </w:rPr>
              <w:t xml:space="preserve">Teaching qualification </w:t>
            </w:r>
          </w:p>
        </w:tc>
      </w:tr>
      <w:tr w:rsidR="00415ECF" w:rsidRPr="00415ECF" w14:paraId="0FA0C9B2" w14:textId="77777777" w:rsidTr="00415ECF">
        <w:tc>
          <w:tcPr>
            <w:tcW w:w="1635" w:type="dxa"/>
            <w:vMerge w:val="restart"/>
          </w:tcPr>
          <w:p w14:paraId="20421894" w14:textId="69F4FEA8" w:rsidR="00FD0964" w:rsidRPr="00415ECF" w:rsidRDefault="00FD0964" w:rsidP="006479E4">
            <w:pPr>
              <w:pStyle w:val="NormalWeb"/>
              <w:spacing w:before="0" w:after="150"/>
              <w:textAlignment w:val="baseline"/>
              <w:rPr>
                <w:rFonts w:asciiTheme="minorHAnsi" w:hAnsiTheme="minorHAnsi" w:cstheme="minorHAnsi"/>
                <w:sz w:val="22"/>
                <w:szCs w:val="22"/>
              </w:rPr>
            </w:pPr>
            <w:r w:rsidRPr="00415ECF">
              <w:rPr>
                <w:rFonts w:asciiTheme="minorHAnsi" w:hAnsiTheme="minorHAnsi" w:cstheme="minorHAnsi"/>
                <w:sz w:val="22"/>
                <w:szCs w:val="22"/>
              </w:rPr>
              <w:t>Experience</w:t>
            </w:r>
          </w:p>
        </w:tc>
        <w:tc>
          <w:tcPr>
            <w:tcW w:w="1197" w:type="dxa"/>
          </w:tcPr>
          <w:p w14:paraId="22B5B69E" w14:textId="3A894277"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302B7E80" w14:textId="3850FB56" w:rsidR="00FD0964" w:rsidRPr="00415ECF" w:rsidRDefault="00415ECF" w:rsidP="006479E4">
            <w:pPr>
              <w:spacing w:after="120"/>
              <w:rPr>
                <w:rFonts w:cstheme="minorHAnsi"/>
              </w:rPr>
            </w:pPr>
            <w:r>
              <w:t>W</w:t>
            </w:r>
            <w:r w:rsidR="00FD0964" w:rsidRPr="00415ECF">
              <w:t>ork</w:t>
            </w:r>
            <w:r>
              <w:t>ing</w:t>
            </w:r>
            <w:r w:rsidR="00FD0964" w:rsidRPr="00415ECF">
              <w:t xml:space="preserve"> in or with an alternative provision or education setting with students aged 14-16 </w:t>
            </w:r>
          </w:p>
        </w:tc>
      </w:tr>
      <w:tr w:rsidR="00415ECF" w:rsidRPr="00415ECF" w14:paraId="7B2B6566" w14:textId="77777777" w:rsidTr="00415ECF">
        <w:tc>
          <w:tcPr>
            <w:tcW w:w="1635" w:type="dxa"/>
            <w:vMerge/>
          </w:tcPr>
          <w:p w14:paraId="0599C498" w14:textId="77777777" w:rsidR="00076FD5" w:rsidRPr="00415ECF" w:rsidRDefault="00076FD5" w:rsidP="006479E4">
            <w:pPr>
              <w:pStyle w:val="NormalWeb"/>
              <w:spacing w:before="0" w:after="150"/>
              <w:textAlignment w:val="baseline"/>
              <w:rPr>
                <w:rFonts w:asciiTheme="minorHAnsi" w:hAnsiTheme="minorHAnsi" w:cstheme="minorHAnsi"/>
                <w:sz w:val="22"/>
                <w:szCs w:val="22"/>
              </w:rPr>
            </w:pPr>
          </w:p>
        </w:tc>
        <w:tc>
          <w:tcPr>
            <w:tcW w:w="1197" w:type="dxa"/>
          </w:tcPr>
          <w:p w14:paraId="7717A1E1" w14:textId="00752F24" w:rsidR="00076FD5" w:rsidRPr="00415ECF" w:rsidRDefault="00076FD5"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60AA2A73" w14:textId="7CB9A3AD" w:rsidR="00076FD5" w:rsidRPr="00415ECF" w:rsidRDefault="00076FD5" w:rsidP="006479E4">
            <w:pPr>
              <w:spacing w:after="120"/>
            </w:pPr>
            <w:r w:rsidRPr="00415ECF">
              <w:t xml:space="preserve">Ofsted inspections, the Common Inspection Framework and other regulatory checks relating to the delivery of a varied curriculum </w:t>
            </w:r>
          </w:p>
        </w:tc>
      </w:tr>
      <w:tr w:rsidR="00415ECF" w:rsidRPr="00415ECF" w14:paraId="748FD3C0" w14:textId="77777777" w:rsidTr="00415ECF">
        <w:tc>
          <w:tcPr>
            <w:tcW w:w="1635" w:type="dxa"/>
            <w:vMerge/>
          </w:tcPr>
          <w:p w14:paraId="0A6C7333" w14:textId="77777777" w:rsidR="00415ECF" w:rsidRPr="00415ECF" w:rsidRDefault="00415ECF" w:rsidP="006479E4">
            <w:pPr>
              <w:pStyle w:val="NormalWeb"/>
              <w:spacing w:before="0" w:after="150"/>
              <w:textAlignment w:val="baseline"/>
              <w:rPr>
                <w:rFonts w:asciiTheme="minorHAnsi" w:hAnsiTheme="minorHAnsi" w:cstheme="minorHAnsi"/>
                <w:sz w:val="22"/>
                <w:szCs w:val="22"/>
              </w:rPr>
            </w:pPr>
          </w:p>
        </w:tc>
        <w:tc>
          <w:tcPr>
            <w:tcW w:w="1197" w:type="dxa"/>
          </w:tcPr>
          <w:p w14:paraId="7D8C2478" w14:textId="4CBB5D4B" w:rsidR="00415ECF" w:rsidRPr="00415ECF" w:rsidRDefault="00415ECF" w:rsidP="006479E4">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E</w:t>
            </w:r>
          </w:p>
        </w:tc>
        <w:tc>
          <w:tcPr>
            <w:tcW w:w="6184" w:type="dxa"/>
          </w:tcPr>
          <w:p w14:paraId="04601199" w14:textId="4C068BF8" w:rsidR="00415ECF" w:rsidRDefault="00415ECF" w:rsidP="006479E4">
            <w:pPr>
              <w:spacing w:after="120"/>
            </w:pPr>
            <w:r>
              <w:t>Identifying and developing relevant teaching and assessment resources</w:t>
            </w:r>
          </w:p>
        </w:tc>
      </w:tr>
      <w:tr w:rsidR="00415ECF" w:rsidRPr="00415ECF" w14:paraId="1967F8DD" w14:textId="77777777" w:rsidTr="00415ECF">
        <w:tc>
          <w:tcPr>
            <w:tcW w:w="1635" w:type="dxa"/>
            <w:vMerge/>
          </w:tcPr>
          <w:p w14:paraId="782B7389" w14:textId="77777777"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5FC3533" w14:textId="310DE983"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2791A4B2" w14:textId="09F62F81" w:rsidR="00FD0964" w:rsidRPr="00415ECF" w:rsidRDefault="00FD0964" w:rsidP="006479E4">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Developing effective schemes of work </w:t>
            </w:r>
          </w:p>
        </w:tc>
      </w:tr>
      <w:tr w:rsidR="00415ECF" w:rsidRPr="00415ECF" w14:paraId="49821C56" w14:textId="77777777" w:rsidTr="00415ECF">
        <w:tc>
          <w:tcPr>
            <w:tcW w:w="1635" w:type="dxa"/>
            <w:vMerge/>
          </w:tcPr>
          <w:p w14:paraId="44C2F29A" w14:textId="77777777"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05E1E041" w14:textId="5721B070"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4564DD14" w14:textId="0AF34791" w:rsidR="00FD0964" w:rsidRPr="00415ECF" w:rsidRDefault="00FD0964" w:rsidP="00FD0964">
            <w:r w:rsidRPr="00415ECF">
              <w:t>Significant experience of planning and delivering an engaging curriculum</w:t>
            </w:r>
          </w:p>
        </w:tc>
      </w:tr>
      <w:tr w:rsidR="00415ECF" w:rsidRPr="00415ECF" w14:paraId="59CA3C67" w14:textId="77777777" w:rsidTr="00415ECF">
        <w:tc>
          <w:tcPr>
            <w:tcW w:w="1635" w:type="dxa"/>
            <w:vMerge/>
          </w:tcPr>
          <w:p w14:paraId="1F85E171" w14:textId="77777777"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6E26697D" w14:textId="75C0C41B"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52A9DE83" w14:textId="4B5DBA54" w:rsidR="00FD0964" w:rsidRPr="00415ECF" w:rsidRDefault="00FD0964" w:rsidP="006479E4">
            <w:pPr>
              <w:spacing w:after="120"/>
              <w:rPr>
                <w:rFonts w:cstheme="minorHAnsi"/>
              </w:rPr>
            </w:pPr>
            <w:r w:rsidRPr="00415ECF">
              <w:t xml:space="preserve">Demonstrable experience of positive behaviour management </w:t>
            </w:r>
          </w:p>
        </w:tc>
      </w:tr>
      <w:tr w:rsidR="00415ECF" w:rsidRPr="00415ECF" w14:paraId="27599340" w14:textId="77777777" w:rsidTr="00415ECF">
        <w:tc>
          <w:tcPr>
            <w:tcW w:w="1635" w:type="dxa"/>
            <w:vMerge/>
          </w:tcPr>
          <w:p w14:paraId="06D0C895" w14:textId="77777777" w:rsidR="00FD0964" w:rsidRPr="00415ECF" w:rsidRDefault="00FD0964" w:rsidP="006479E4">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2ABB4A1" w14:textId="30381B87" w:rsidR="00FD0964" w:rsidRPr="00415ECF" w:rsidRDefault="001D0B94" w:rsidP="006479E4">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D</w:t>
            </w:r>
          </w:p>
        </w:tc>
        <w:tc>
          <w:tcPr>
            <w:tcW w:w="6184" w:type="dxa"/>
          </w:tcPr>
          <w:p w14:paraId="603D3650" w14:textId="6AA6F2CF" w:rsidR="00FD0964" w:rsidRPr="00415ECF" w:rsidRDefault="00FD0964" w:rsidP="006479E4">
            <w:pPr>
              <w:spacing w:after="120"/>
              <w:rPr>
                <w:rFonts w:cstheme="minorHAnsi"/>
              </w:rPr>
            </w:pPr>
            <w:r w:rsidRPr="00415ECF">
              <w:rPr>
                <w:rFonts w:cstheme="minorHAnsi"/>
              </w:rPr>
              <w:t xml:space="preserve">Conducting student assessments </w:t>
            </w:r>
          </w:p>
        </w:tc>
      </w:tr>
      <w:tr w:rsidR="00D17C7E" w:rsidRPr="00415ECF" w14:paraId="71744C52" w14:textId="77777777" w:rsidTr="00415ECF">
        <w:tc>
          <w:tcPr>
            <w:tcW w:w="1635" w:type="dxa"/>
            <w:vMerge/>
          </w:tcPr>
          <w:p w14:paraId="5E60CB5B"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2664437" w14:textId="142695CF"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D</w:t>
            </w:r>
          </w:p>
        </w:tc>
        <w:tc>
          <w:tcPr>
            <w:tcW w:w="6184" w:type="dxa"/>
          </w:tcPr>
          <w:p w14:paraId="6853C9DF" w14:textId="274DD089" w:rsidR="00D17C7E" w:rsidRPr="00415ECF" w:rsidRDefault="00D17C7E" w:rsidP="00D17C7E">
            <w:pPr>
              <w:spacing w:after="120"/>
              <w:rPr>
                <w:rFonts w:cstheme="minorHAnsi"/>
              </w:rPr>
            </w:pPr>
            <w:r w:rsidRPr="00415ECF">
              <w:rPr>
                <w:rFonts w:cstheme="minorHAnsi"/>
              </w:rPr>
              <w:t xml:space="preserve">Working in a multi-cultural education setting </w:t>
            </w:r>
          </w:p>
        </w:tc>
      </w:tr>
      <w:tr w:rsidR="00D17C7E" w:rsidRPr="00415ECF" w14:paraId="5F2086D8" w14:textId="77777777" w:rsidTr="00415ECF">
        <w:tc>
          <w:tcPr>
            <w:tcW w:w="1635" w:type="dxa"/>
            <w:vMerge/>
          </w:tcPr>
          <w:p w14:paraId="71FE6A50"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8418509" w14:textId="5F3E05DA"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D</w:t>
            </w:r>
          </w:p>
        </w:tc>
        <w:tc>
          <w:tcPr>
            <w:tcW w:w="6184" w:type="dxa"/>
          </w:tcPr>
          <w:p w14:paraId="14997B6B" w14:textId="6973701B" w:rsidR="00D17C7E" w:rsidRPr="00415ECF" w:rsidRDefault="00D17C7E" w:rsidP="00D17C7E">
            <w:pPr>
              <w:spacing w:after="120"/>
              <w:rPr>
                <w:rFonts w:cstheme="minorHAnsi"/>
              </w:rPr>
            </w:pPr>
            <w:r w:rsidRPr="00415ECF">
              <w:rPr>
                <w:rFonts w:cstheme="minorHAnsi"/>
              </w:rPr>
              <w:t xml:space="preserve">Teaching young people GCSE English </w:t>
            </w:r>
          </w:p>
        </w:tc>
      </w:tr>
      <w:tr w:rsidR="00D17C7E" w:rsidRPr="00415ECF" w14:paraId="19C44110" w14:textId="77777777" w:rsidTr="00415ECF">
        <w:tc>
          <w:tcPr>
            <w:tcW w:w="1635" w:type="dxa"/>
            <w:vMerge/>
          </w:tcPr>
          <w:p w14:paraId="588EC69F"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78669767" w14:textId="54201263"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D</w:t>
            </w:r>
          </w:p>
        </w:tc>
        <w:tc>
          <w:tcPr>
            <w:tcW w:w="6184" w:type="dxa"/>
          </w:tcPr>
          <w:p w14:paraId="12CB3BDD" w14:textId="462F06DC" w:rsidR="00D17C7E" w:rsidRPr="00415ECF" w:rsidRDefault="00D17C7E" w:rsidP="00D17C7E">
            <w:pPr>
              <w:spacing w:after="120"/>
              <w:rPr>
                <w:rFonts w:cstheme="minorHAnsi"/>
              </w:rPr>
            </w:pPr>
            <w:r w:rsidRPr="00415ECF">
              <w:rPr>
                <w:rFonts w:cstheme="minorHAnsi"/>
              </w:rPr>
              <w:t>Reporting on student attainment, behaviour and progress</w:t>
            </w:r>
          </w:p>
        </w:tc>
      </w:tr>
      <w:tr w:rsidR="00D17C7E" w:rsidRPr="00415ECF" w14:paraId="3261C6EB" w14:textId="77777777" w:rsidTr="00415ECF">
        <w:tc>
          <w:tcPr>
            <w:tcW w:w="1635" w:type="dxa"/>
            <w:vMerge/>
          </w:tcPr>
          <w:p w14:paraId="1230280B"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5C7CF135" w14:textId="1B80B126"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D</w:t>
            </w:r>
          </w:p>
        </w:tc>
        <w:tc>
          <w:tcPr>
            <w:tcW w:w="6184" w:type="dxa"/>
          </w:tcPr>
          <w:p w14:paraId="403E5579" w14:textId="3318D174" w:rsidR="00D17C7E" w:rsidRPr="00415ECF" w:rsidRDefault="00D17C7E" w:rsidP="00D17C7E">
            <w:pPr>
              <w:spacing w:after="120"/>
              <w:rPr>
                <w:rFonts w:cstheme="minorHAnsi"/>
              </w:rPr>
            </w:pPr>
            <w:r w:rsidRPr="00415ECF">
              <w:rPr>
                <w:rFonts w:cstheme="minorHAnsi"/>
              </w:rPr>
              <w:t xml:space="preserve">Line managing others </w:t>
            </w:r>
          </w:p>
        </w:tc>
      </w:tr>
      <w:tr w:rsidR="00D17C7E" w:rsidRPr="00415ECF" w14:paraId="4B6B0F17" w14:textId="77777777" w:rsidTr="00415ECF">
        <w:tc>
          <w:tcPr>
            <w:tcW w:w="1635" w:type="dxa"/>
            <w:vMerge/>
          </w:tcPr>
          <w:p w14:paraId="61306181"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8198315" w14:textId="1E82A5F2"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D</w:t>
            </w:r>
          </w:p>
        </w:tc>
        <w:tc>
          <w:tcPr>
            <w:tcW w:w="6184" w:type="dxa"/>
          </w:tcPr>
          <w:p w14:paraId="25C681B7" w14:textId="1524FF52" w:rsidR="00D17C7E" w:rsidRPr="00415ECF" w:rsidRDefault="00D17C7E" w:rsidP="00D17C7E">
            <w:pPr>
              <w:spacing w:after="120"/>
              <w:rPr>
                <w:rFonts w:cstheme="minorHAnsi"/>
              </w:rPr>
            </w:pPr>
            <w:r w:rsidRPr="00415ECF">
              <w:t>Working with external partners</w:t>
            </w:r>
          </w:p>
        </w:tc>
      </w:tr>
      <w:tr w:rsidR="00D17C7E" w:rsidRPr="00415ECF" w14:paraId="285E69C9" w14:textId="77777777" w:rsidTr="00415ECF">
        <w:tc>
          <w:tcPr>
            <w:tcW w:w="1635" w:type="dxa"/>
            <w:vMerge/>
          </w:tcPr>
          <w:p w14:paraId="139EFD04"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555D4F41" w14:textId="4763AE6D"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D</w:t>
            </w:r>
          </w:p>
        </w:tc>
        <w:tc>
          <w:tcPr>
            <w:tcW w:w="6184" w:type="dxa"/>
          </w:tcPr>
          <w:p w14:paraId="77B6516B" w14:textId="562769EE" w:rsidR="00D17C7E" w:rsidRPr="00415ECF" w:rsidRDefault="00D17C7E" w:rsidP="00D17C7E">
            <w:pPr>
              <w:spacing w:after="120"/>
              <w:rPr>
                <w:rFonts w:cstheme="minorHAnsi"/>
              </w:rPr>
            </w:pPr>
            <w:r>
              <w:t>E</w:t>
            </w:r>
            <w:r w:rsidRPr="00415ECF">
              <w:t>xternal verification</w:t>
            </w:r>
          </w:p>
        </w:tc>
      </w:tr>
      <w:tr w:rsidR="00D17C7E" w:rsidRPr="00415ECF" w14:paraId="62FAC050" w14:textId="77777777" w:rsidTr="00415ECF">
        <w:tc>
          <w:tcPr>
            <w:tcW w:w="1635" w:type="dxa"/>
            <w:vMerge/>
          </w:tcPr>
          <w:p w14:paraId="1CBD9412"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2FE63209" w14:textId="3A2214B2"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D</w:t>
            </w:r>
          </w:p>
        </w:tc>
        <w:tc>
          <w:tcPr>
            <w:tcW w:w="6184" w:type="dxa"/>
          </w:tcPr>
          <w:p w14:paraId="2D1A3F4A" w14:textId="61DD4A25" w:rsidR="00D17C7E" w:rsidRPr="00415ECF" w:rsidRDefault="00D17C7E" w:rsidP="00D17C7E">
            <w:pPr>
              <w:spacing w:after="120"/>
              <w:rPr>
                <w:rFonts w:cstheme="minorHAnsi"/>
              </w:rPr>
            </w:pPr>
            <w:r w:rsidRPr="00415ECF">
              <w:rPr>
                <w:rFonts w:cstheme="minorHAnsi"/>
              </w:rPr>
              <w:t xml:space="preserve">Examinations and external qualifications </w:t>
            </w:r>
          </w:p>
        </w:tc>
      </w:tr>
      <w:tr w:rsidR="00D17C7E" w:rsidRPr="00415ECF" w14:paraId="48BBB857" w14:textId="77777777" w:rsidTr="00415ECF">
        <w:tc>
          <w:tcPr>
            <w:tcW w:w="1635" w:type="dxa"/>
            <w:vMerge w:val="restart"/>
          </w:tcPr>
          <w:p w14:paraId="3E7C1C13"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Skills and attributes </w:t>
            </w:r>
          </w:p>
        </w:tc>
        <w:tc>
          <w:tcPr>
            <w:tcW w:w="1197" w:type="dxa"/>
          </w:tcPr>
          <w:p w14:paraId="3A4DEAE1"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5A389BBE" w14:textId="19E5F248" w:rsidR="00D17C7E" w:rsidRPr="00415ECF" w:rsidRDefault="00D17C7E"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Ability to build a rapport with students and parents</w:t>
            </w:r>
          </w:p>
        </w:tc>
      </w:tr>
      <w:tr w:rsidR="00D17C7E" w:rsidRPr="00415ECF" w14:paraId="3862E4BC" w14:textId="77777777" w:rsidTr="00415ECF">
        <w:tc>
          <w:tcPr>
            <w:tcW w:w="1635" w:type="dxa"/>
            <w:vMerge/>
          </w:tcPr>
          <w:p w14:paraId="0F8FC5A8"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99E800C" w14:textId="44EDCA8D"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70A300CE" w14:textId="764936EF" w:rsidR="00D17C7E" w:rsidRPr="00415ECF" w:rsidRDefault="00D17C7E"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Teaching and group facilitation skills </w:t>
            </w:r>
          </w:p>
        </w:tc>
      </w:tr>
      <w:tr w:rsidR="00D17C7E" w:rsidRPr="00415ECF" w14:paraId="283CD976" w14:textId="77777777" w:rsidTr="00415ECF">
        <w:tc>
          <w:tcPr>
            <w:tcW w:w="1635" w:type="dxa"/>
            <w:vMerge/>
          </w:tcPr>
          <w:p w14:paraId="1C0D5E03"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7DC4F7D" w14:textId="71805D49"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69E2434D" w14:textId="110DFC52" w:rsidR="00D17C7E" w:rsidRPr="00415ECF" w:rsidRDefault="00D17C7E"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Ability to motivate and support others </w:t>
            </w:r>
          </w:p>
        </w:tc>
      </w:tr>
      <w:tr w:rsidR="00D17C7E" w:rsidRPr="00415ECF" w14:paraId="263FC1D3" w14:textId="77777777" w:rsidTr="00415ECF">
        <w:tc>
          <w:tcPr>
            <w:tcW w:w="1635" w:type="dxa"/>
            <w:vMerge/>
          </w:tcPr>
          <w:p w14:paraId="649BC628"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70DE398"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7AE109BE" w14:textId="77777777" w:rsidR="00D17C7E" w:rsidRPr="00415ECF" w:rsidRDefault="00D17C7E"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Excellent planning, prioritisation and organisational skills  </w:t>
            </w:r>
          </w:p>
        </w:tc>
      </w:tr>
      <w:tr w:rsidR="00D17C7E" w:rsidRPr="00415ECF" w14:paraId="15A263B5" w14:textId="77777777" w:rsidTr="00415ECF">
        <w:tc>
          <w:tcPr>
            <w:tcW w:w="1635" w:type="dxa"/>
            <w:vMerge/>
          </w:tcPr>
          <w:p w14:paraId="76FB829B"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29CE7509"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706CB681" w14:textId="77777777" w:rsidR="00D17C7E" w:rsidRPr="00415ECF" w:rsidRDefault="00D17C7E"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Self-motivated and able to drive work forward </w:t>
            </w:r>
          </w:p>
        </w:tc>
      </w:tr>
      <w:tr w:rsidR="00D17C7E" w:rsidRPr="00415ECF" w14:paraId="60AC4056" w14:textId="77777777" w:rsidTr="00415ECF">
        <w:tc>
          <w:tcPr>
            <w:tcW w:w="1635" w:type="dxa"/>
            <w:vMerge/>
          </w:tcPr>
          <w:p w14:paraId="11D7DF83"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21A66661"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07B25D26" w14:textId="3D121D8E" w:rsidR="00D17C7E" w:rsidRPr="00415ECF" w:rsidRDefault="00D17C7E" w:rsidP="00D17C7E">
            <w:pPr>
              <w:spacing w:after="120"/>
            </w:pPr>
            <w:r w:rsidRPr="00415ECF">
              <w:t>Ability to build and sustain positive, professional relationships and manage expectations with young people and professionals</w:t>
            </w:r>
          </w:p>
        </w:tc>
      </w:tr>
      <w:tr w:rsidR="00D17C7E" w:rsidRPr="00415ECF" w14:paraId="3FDCF4FC" w14:textId="77777777" w:rsidTr="00415ECF">
        <w:tc>
          <w:tcPr>
            <w:tcW w:w="1635" w:type="dxa"/>
            <w:vMerge/>
          </w:tcPr>
          <w:p w14:paraId="33F4AA1D"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C2EF280" w14:textId="77777777" w:rsidR="00D17C7E" w:rsidRPr="00415ECF" w:rsidRDefault="00D17C7E"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4019FBC8" w14:textId="77777777" w:rsidR="00D17C7E" w:rsidRPr="00415ECF" w:rsidRDefault="00D17C7E"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Excellent line management skills </w:t>
            </w:r>
          </w:p>
        </w:tc>
      </w:tr>
      <w:tr w:rsidR="000B4BA1" w:rsidRPr="00415ECF" w14:paraId="543FEF15" w14:textId="77777777" w:rsidTr="00415ECF">
        <w:tc>
          <w:tcPr>
            <w:tcW w:w="1635" w:type="dxa"/>
            <w:vMerge w:val="restart"/>
          </w:tcPr>
          <w:p w14:paraId="143E4FA0" w14:textId="7AFAB9B9" w:rsidR="000B4BA1" w:rsidRPr="00415ECF" w:rsidRDefault="000B4BA1" w:rsidP="00D17C7E">
            <w:pPr>
              <w:pStyle w:val="NormalWeb"/>
              <w:spacing w:before="0" w:after="15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Knowledge </w:t>
            </w:r>
          </w:p>
        </w:tc>
        <w:tc>
          <w:tcPr>
            <w:tcW w:w="1197" w:type="dxa"/>
          </w:tcPr>
          <w:p w14:paraId="35815A3C" w14:textId="4BA930B4"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3E6F709C" w14:textId="1EB41352" w:rsidR="000B4BA1" w:rsidRPr="00415ECF" w:rsidRDefault="000B4BA1" w:rsidP="00D17C7E">
            <w:pPr>
              <w:pStyle w:val="NormalWeb"/>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D</w:t>
            </w:r>
            <w:r w:rsidRPr="00415ECF">
              <w:rPr>
                <w:rFonts w:asciiTheme="minorHAnsi" w:hAnsiTheme="minorHAnsi" w:cstheme="minorHAnsi"/>
                <w:sz w:val="22"/>
                <w:szCs w:val="22"/>
              </w:rPr>
              <w:t>ifferentiating programmes and content for young people with a range of additional needs</w:t>
            </w:r>
          </w:p>
        </w:tc>
      </w:tr>
      <w:tr w:rsidR="000B4BA1" w:rsidRPr="00415ECF" w14:paraId="33D021C3" w14:textId="77777777" w:rsidTr="00415ECF">
        <w:tc>
          <w:tcPr>
            <w:tcW w:w="1635" w:type="dxa"/>
            <w:vMerge/>
          </w:tcPr>
          <w:p w14:paraId="1AAF2C69" w14:textId="5B31F2EB"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D4768D9" w14:textId="77777777"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478E2938" w14:textId="77777777" w:rsidR="000B4BA1" w:rsidRPr="00415ECF" w:rsidRDefault="000B4BA1"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Awareness of equalities issues </w:t>
            </w:r>
          </w:p>
        </w:tc>
      </w:tr>
      <w:tr w:rsidR="000B4BA1" w:rsidRPr="00415ECF" w14:paraId="12D8F510" w14:textId="77777777" w:rsidTr="00415ECF">
        <w:tc>
          <w:tcPr>
            <w:tcW w:w="1635" w:type="dxa"/>
            <w:vMerge/>
          </w:tcPr>
          <w:p w14:paraId="52ABF634" w14:textId="77777777"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2A1103DB" w14:textId="0725DF84"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E</w:t>
            </w:r>
          </w:p>
        </w:tc>
        <w:tc>
          <w:tcPr>
            <w:tcW w:w="6184" w:type="dxa"/>
          </w:tcPr>
          <w:p w14:paraId="69CDAFAA" w14:textId="1D838719" w:rsidR="000B4BA1" w:rsidRPr="00415ECF" w:rsidRDefault="000B4BA1" w:rsidP="00D17C7E">
            <w:pPr>
              <w:pStyle w:val="NormalWeb"/>
              <w:spacing w:before="0" w:beforeAutospacing="0" w:after="120" w:afterAutospacing="0"/>
              <w:textAlignment w:val="baseline"/>
              <w:rPr>
                <w:rFonts w:asciiTheme="minorHAnsi" w:hAnsiTheme="minorHAnsi" w:cstheme="minorBidi"/>
                <w:sz w:val="22"/>
                <w:szCs w:val="22"/>
              </w:rPr>
            </w:pPr>
            <w:r w:rsidRPr="00415ECF">
              <w:rPr>
                <w:rFonts w:asciiTheme="minorHAnsi" w:hAnsiTheme="minorHAnsi" w:cstheme="minorBidi"/>
                <w:sz w:val="22"/>
                <w:szCs w:val="22"/>
              </w:rPr>
              <w:t>Understanding of child-centred pedagogies</w:t>
            </w:r>
          </w:p>
        </w:tc>
      </w:tr>
      <w:tr w:rsidR="000B4BA1" w:rsidRPr="00415ECF" w14:paraId="3F127EE6" w14:textId="77777777" w:rsidTr="00415ECF">
        <w:tc>
          <w:tcPr>
            <w:tcW w:w="1635" w:type="dxa"/>
            <w:vMerge/>
          </w:tcPr>
          <w:p w14:paraId="283E144C" w14:textId="77777777"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709D64E6" w14:textId="77777777"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6134BBB8" w14:textId="6B16D2C1" w:rsidR="000B4BA1" w:rsidRPr="00415ECF" w:rsidRDefault="000B4BA1"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Knowledge of statutory curriculum guidance </w:t>
            </w:r>
          </w:p>
        </w:tc>
      </w:tr>
      <w:tr w:rsidR="000B4BA1" w:rsidRPr="00415ECF" w14:paraId="61DFF8FF" w14:textId="77777777" w:rsidTr="00415ECF">
        <w:tc>
          <w:tcPr>
            <w:tcW w:w="1635" w:type="dxa"/>
            <w:vMerge/>
          </w:tcPr>
          <w:p w14:paraId="439B1D77" w14:textId="77777777"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0C624E4" w14:textId="69454C8C" w:rsidR="000B4BA1" w:rsidRPr="00415ECF" w:rsidRDefault="000B4BA1" w:rsidP="00D17C7E">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3C81FD52" w14:textId="787775F3" w:rsidR="000B4BA1" w:rsidRPr="00415ECF" w:rsidRDefault="000B4BA1" w:rsidP="00D17C7E">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Excellent working knowledge of safeguarding and ‘Keeping children safe in education’ </w:t>
            </w:r>
          </w:p>
        </w:tc>
      </w:tr>
      <w:tr w:rsidR="000B4BA1" w:rsidRPr="00415ECF" w14:paraId="47321BE5" w14:textId="77777777" w:rsidTr="00415ECF">
        <w:tc>
          <w:tcPr>
            <w:tcW w:w="1635" w:type="dxa"/>
            <w:vMerge/>
          </w:tcPr>
          <w:p w14:paraId="5A9274AC" w14:textId="77777777" w:rsidR="000B4BA1" w:rsidRPr="00415ECF" w:rsidRDefault="000B4BA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F92D58F" w14:textId="6A85B3F2" w:rsidR="000B4BA1" w:rsidRPr="00415ECF" w:rsidRDefault="000B4BA1" w:rsidP="00433FB1">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D</w:t>
            </w:r>
          </w:p>
        </w:tc>
        <w:tc>
          <w:tcPr>
            <w:tcW w:w="6184" w:type="dxa"/>
          </w:tcPr>
          <w:p w14:paraId="7F179813" w14:textId="265540A1" w:rsidR="000B4BA1" w:rsidRPr="00433FB1" w:rsidRDefault="000B4BA1" w:rsidP="00433FB1">
            <w:pPr>
              <w:pStyle w:val="NormalWeb"/>
              <w:spacing w:before="0" w:beforeAutospacing="0" w:after="120" w:afterAutospacing="0"/>
              <w:textAlignment w:val="baseline"/>
              <w:rPr>
                <w:rFonts w:asciiTheme="minorHAnsi" w:hAnsiTheme="minorHAnsi" w:cstheme="minorHAnsi"/>
                <w:sz w:val="22"/>
                <w:szCs w:val="22"/>
              </w:rPr>
            </w:pPr>
            <w:r w:rsidRPr="00433FB1">
              <w:rPr>
                <w:rFonts w:asciiTheme="minorHAnsi" w:hAnsiTheme="minorHAnsi" w:cstheme="minorHAnsi"/>
                <w:sz w:val="22"/>
              </w:rPr>
              <w:t xml:space="preserve">Relevant legislation, particularly in relation to an alternative provision setting </w:t>
            </w:r>
          </w:p>
        </w:tc>
      </w:tr>
      <w:tr w:rsidR="00433FB1" w:rsidRPr="00415ECF" w14:paraId="7A805EA5" w14:textId="77777777" w:rsidTr="00415ECF">
        <w:tc>
          <w:tcPr>
            <w:tcW w:w="1635" w:type="dxa"/>
            <w:vMerge w:val="restart"/>
          </w:tcPr>
          <w:p w14:paraId="60D36891"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Characteristics </w:t>
            </w:r>
          </w:p>
        </w:tc>
        <w:tc>
          <w:tcPr>
            <w:tcW w:w="1197" w:type="dxa"/>
          </w:tcPr>
          <w:p w14:paraId="295F6B81"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4CABEBC2" w14:textId="77777777"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Positive attitude and enthusiasm </w:t>
            </w:r>
          </w:p>
        </w:tc>
      </w:tr>
      <w:tr w:rsidR="00433FB1" w:rsidRPr="00415ECF" w14:paraId="686DC017" w14:textId="77777777" w:rsidTr="00415ECF">
        <w:tc>
          <w:tcPr>
            <w:tcW w:w="1635" w:type="dxa"/>
            <w:vMerge/>
          </w:tcPr>
          <w:p w14:paraId="1829F60B"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CD0CEA1" w14:textId="1C2AAF0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1193A6AC" w14:textId="7FB349FF"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Commitment to developing high-quality work-related learning experiences for students</w:t>
            </w:r>
          </w:p>
        </w:tc>
      </w:tr>
      <w:tr w:rsidR="00433FB1" w:rsidRPr="00415ECF" w14:paraId="1BD70987" w14:textId="77777777" w:rsidTr="00415ECF">
        <w:tc>
          <w:tcPr>
            <w:tcW w:w="1635" w:type="dxa"/>
            <w:vMerge/>
          </w:tcPr>
          <w:p w14:paraId="0A9861E3"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2EFEFB0" w14:textId="23953013"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19CB004B" w14:textId="132EB128"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Highly organised  </w:t>
            </w:r>
          </w:p>
        </w:tc>
      </w:tr>
      <w:tr w:rsidR="00433FB1" w:rsidRPr="00415ECF" w14:paraId="080EF26C" w14:textId="77777777" w:rsidTr="00415ECF">
        <w:tc>
          <w:tcPr>
            <w:tcW w:w="1635" w:type="dxa"/>
            <w:vMerge/>
          </w:tcPr>
          <w:p w14:paraId="59576249"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08627AC4" w14:textId="3B2EB14F"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450C686D" w14:textId="5F42D51B"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Excellent listening skills, for students, parents and colleagues</w:t>
            </w:r>
          </w:p>
        </w:tc>
      </w:tr>
      <w:tr w:rsidR="00433FB1" w:rsidRPr="00415ECF" w14:paraId="1A187008" w14:textId="77777777" w:rsidTr="00415ECF">
        <w:tc>
          <w:tcPr>
            <w:tcW w:w="1635" w:type="dxa"/>
            <w:vMerge/>
          </w:tcPr>
          <w:p w14:paraId="29BBD2BC"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25903444"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2831D07F" w14:textId="70A166CE"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Flexible approach to the role  </w:t>
            </w:r>
          </w:p>
        </w:tc>
      </w:tr>
      <w:tr w:rsidR="00433FB1" w:rsidRPr="00415ECF" w14:paraId="440F1235" w14:textId="77777777" w:rsidTr="00415ECF">
        <w:tc>
          <w:tcPr>
            <w:tcW w:w="1635" w:type="dxa"/>
            <w:vMerge/>
          </w:tcPr>
          <w:p w14:paraId="368E98DB"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78ADB02"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4500A036" w14:textId="77777777"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Excellent team player, with a willingness to support colleagues </w:t>
            </w:r>
          </w:p>
        </w:tc>
      </w:tr>
      <w:tr w:rsidR="00433FB1" w:rsidRPr="00415ECF" w14:paraId="64100BE8" w14:textId="77777777" w:rsidTr="00415ECF">
        <w:tc>
          <w:tcPr>
            <w:tcW w:w="1635" w:type="dxa"/>
            <w:vMerge/>
          </w:tcPr>
          <w:p w14:paraId="113A45E3"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0397C5A6"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70861CE9" w14:textId="5331EC0D"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Strong personal alignment with Inspire and desire to support young people to achieve their potential  </w:t>
            </w:r>
          </w:p>
        </w:tc>
      </w:tr>
      <w:tr w:rsidR="00433FB1" w:rsidRPr="00415ECF" w14:paraId="48FEEF9A" w14:textId="77777777" w:rsidTr="00415ECF">
        <w:tc>
          <w:tcPr>
            <w:tcW w:w="1635" w:type="dxa"/>
            <w:vMerge/>
          </w:tcPr>
          <w:p w14:paraId="1B545FE3"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0EEF46EF"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6184" w:type="dxa"/>
          </w:tcPr>
          <w:p w14:paraId="0C80EC89" w14:textId="4FE470D5" w:rsidR="00433FB1" w:rsidRPr="00415ECF" w:rsidRDefault="00433FB1" w:rsidP="00433FB1">
            <w:pPr>
              <w:pStyle w:val="NormalWeb"/>
              <w:spacing w:before="0" w:beforeAutospacing="0" w:after="12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 xml:space="preserve">Commitment to high-quality outcomes and delivery </w:t>
            </w:r>
          </w:p>
        </w:tc>
      </w:tr>
      <w:tr w:rsidR="00433FB1" w:rsidRPr="00415ECF" w14:paraId="0DF5D957" w14:textId="77777777" w:rsidTr="00415ECF">
        <w:tc>
          <w:tcPr>
            <w:tcW w:w="1635" w:type="dxa"/>
            <w:vMerge/>
          </w:tcPr>
          <w:p w14:paraId="2DD526EE"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65433FCA"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5FF32596" w14:textId="5C94BCD1" w:rsidR="00433FB1" w:rsidRPr="00415ECF" w:rsidRDefault="00433FB1" w:rsidP="00433FB1">
            <w:pPr>
              <w:pStyle w:val="paragraph"/>
              <w:spacing w:before="0" w:beforeAutospacing="0" w:after="120" w:afterAutospacing="0"/>
              <w:textAlignment w:val="baseline"/>
              <w:rPr>
                <w:rStyle w:val="normaltextrun"/>
                <w:rFonts w:asciiTheme="minorHAnsi" w:hAnsiTheme="minorHAnsi" w:cstheme="minorHAnsi"/>
                <w:sz w:val="22"/>
                <w:szCs w:val="22"/>
              </w:rPr>
            </w:pPr>
            <w:r w:rsidRPr="00415ECF">
              <w:rPr>
                <w:rStyle w:val="normaltextrun"/>
                <w:rFonts w:asciiTheme="minorHAnsi" w:hAnsiTheme="minorHAnsi" w:cstheme="minorHAnsi"/>
                <w:sz w:val="22"/>
                <w:szCs w:val="22"/>
              </w:rPr>
              <w:t xml:space="preserve">Collaborative approach </w:t>
            </w:r>
          </w:p>
        </w:tc>
      </w:tr>
      <w:tr w:rsidR="00433FB1" w:rsidRPr="00415ECF" w14:paraId="1F403B9E" w14:textId="77777777" w:rsidTr="00415ECF">
        <w:tc>
          <w:tcPr>
            <w:tcW w:w="1635" w:type="dxa"/>
            <w:vMerge/>
          </w:tcPr>
          <w:p w14:paraId="2B9F9D06"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2557AE6C" w14:textId="76EB47CE" w:rsidR="00433FB1" w:rsidRPr="00415ECF" w:rsidRDefault="00433FB1" w:rsidP="00433FB1">
            <w:pPr>
              <w:pStyle w:val="NormalWeb"/>
              <w:tabs>
                <w:tab w:val="left" w:pos="885"/>
              </w:tabs>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2FCB2466" w14:textId="77777777" w:rsidR="00433FB1" w:rsidRPr="00415ECF" w:rsidRDefault="00433FB1" w:rsidP="00433FB1">
            <w:pPr>
              <w:pStyle w:val="paragraph"/>
              <w:spacing w:before="0" w:beforeAutospacing="0" w:after="120" w:afterAutospacing="0"/>
              <w:textAlignment w:val="baseline"/>
              <w:rPr>
                <w:rStyle w:val="normaltextrun"/>
                <w:rFonts w:asciiTheme="minorHAnsi" w:hAnsiTheme="minorHAnsi" w:cstheme="minorHAnsi"/>
                <w:sz w:val="22"/>
                <w:szCs w:val="22"/>
              </w:rPr>
            </w:pPr>
            <w:r w:rsidRPr="00415ECF">
              <w:rPr>
                <w:rStyle w:val="normaltextrun"/>
                <w:rFonts w:asciiTheme="minorHAnsi" w:hAnsiTheme="minorHAnsi" w:cstheme="minorHAnsi"/>
                <w:sz w:val="22"/>
                <w:szCs w:val="22"/>
              </w:rPr>
              <w:t>Interested in a varied role</w:t>
            </w:r>
          </w:p>
        </w:tc>
      </w:tr>
      <w:tr w:rsidR="00433FB1" w:rsidRPr="00415ECF" w14:paraId="628C42E6" w14:textId="77777777" w:rsidTr="00415ECF">
        <w:tc>
          <w:tcPr>
            <w:tcW w:w="1635" w:type="dxa"/>
            <w:vMerge/>
          </w:tcPr>
          <w:p w14:paraId="7E3BD8B6"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58F5C6C9"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67D7F2D8" w14:textId="77777777" w:rsidR="00433FB1" w:rsidRPr="00415ECF" w:rsidRDefault="00433FB1" w:rsidP="00433FB1">
            <w:pPr>
              <w:pStyle w:val="paragraph"/>
              <w:spacing w:before="0" w:beforeAutospacing="0" w:after="120" w:afterAutospacing="0"/>
              <w:textAlignment w:val="baseline"/>
              <w:rPr>
                <w:rStyle w:val="normaltextrun"/>
                <w:rFonts w:asciiTheme="minorHAnsi" w:hAnsiTheme="minorHAnsi" w:cstheme="minorHAnsi"/>
                <w:sz w:val="22"/>
                <w:szCs w:val="22"/>
              </w:rPr>
            </w:pPr>
            <w:r w:rsidRPr="00415ECF">
              <w:rPr>
                <w:rStyle w:val="normaltextrun"/>
                <w:rFonts w:asciiTheme="minorHAnsi" w:hAnsiTheme="minorHAnsi" w:cstheme="minorHAnsi"/>
                <w:sz w:val="22"/>
                <w:szCs w:val="22"/>
              </w:rPr>
              <w:t xml:space="preserve">Professional and calm persona </w:t>
            </w:r>
            <w:bookmarkStart w:id="0" w:name="_GoBack"/>
            <w:bookmarkEnd w:id="0"/>
          </w:p>
        </w:tc>
      </w:tr>
      <w:tr w:rsidR="00433FB1" w:rsidRPr="00415ECF" w14:paraId="13380FB6" w14:textId="77777777" w:rsidTr="00415ECF">
        <w:tc>
          <w:tcPr>
            <w:tcW w:w="1635" w:type="dxa"/>
            <w:vMerge/>
          </w:tcPr>
          <w:p w14:paraId="39EF6A1D"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0C6BE57"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5380E758" w14:textId="511C95CF" w:rsidR="00433FB1" w:rsidRPr="00415ECF" w:rsidRDefault="00433FB1" w:rsidP="00433FB1">
            <w:pPr>
              <w:pStyle w:val="paragraph"/>
              <w:spacing w:before="0" w:beforeAutospacing="0" w:after="120" w:afterAutospacing="0"/>
              <w:textAlignment w:val="baseline"/>
              <w:rPr>
                <w:rStyle w:val="normaltextrun"/>
                <w:rFonts w:asciiTheme="minorHAnsi" w:hAnsiTheme="minorHAnsi" w:cstheme="minorHAnsi"/>
                <w:sz w:val="22"/>
                <w:szCs w:val="22"/>
              </w:rPr>
            </w:pPr>
            <w:r w:rsidRPr="00415ECF">
              <w:rPr>
                <w:rFonts w:asciiTheme="minorHAnsi" w:hAnsiTheme="minorHAnsi" w:cstheme="minorHAnsi"/>
                <w:sz w:val="22"/>
                <w:szCs w:val="22"/>
              </w:rPr>
              <w:t xml:space="preserve">Thrives in a busy environment </w:t>
            </w:r>
          </w:p>
        </w:tc>
      </w:tr>
      <w:tr w:rsidR="00433FB1" w:rsidRPr="00415ECF" w14:paraId="09707A2B" w14:textId="77777777" w:rsidTr="00415ECF">
        <w:tc>
          <w:tcPr>
            <w:tcW w:w="1635" w:type="dxa"/>
            <w:vMerge/>
          </w:tcPr>
          <w:p w14:paraId="68BF6C71"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2B01527" w14:textId="77777777" w:rsidR="00433FB1" w:rsidRPr="00415ECF" w:rsidRDefault="00433FB1" w:rsidP="00433FB1">
            <w:pPr>
              <w:pStyle w:val="NormalWeb"/>
              <w:spacing w:before="0" w:beforeAutospacing="0" w:after="150" w:afterAutospacing="0"/>
              <w:textAlignment w:val="baseline"/>
              <w:rPr>
                <w:rFonts w:asciiTheme="minorHAnsi" w:hAnsiTheme="minorHAnsi" w:cstheme="minorHAnsi"/>
                <w:sz w:val="22"/>
                <w:szCs w:val="22"/>
              </w:rPr>
            </w:pPr>
            <w:r w:rsidRPr="00415ECF">
              <w:rPr>
                <w:rFonts w:asciiTheme="minorHAnsi" w:hAnsiTheme="minorHAnsi" w:cstheme="minorHAnsi"/>
                <w:sz w:val="22"/>
                <w:szCs w:val="22"/>
              </w:rPr>
              <w:t>E</w:t>
            </w:r>
          </w:p>
        </w:tc>
        <w:tc>
          <w:tcPr>
            <w:tcW w:w="6184" w:type="dxa"/>
          </w:tcPr>
          <w:p w14:paraId="08283471" w14:textId="69334CC1" w:rsidR="00433FB1" w:rsidRPr="00415ECF" w:rsidRDefault="00433FB1" w:rsidP="00433FB1">
            <w:pPr>
              <w:pStyle w:val="paragraph"/>
              <w:spacing w:before="0" w:beforeAutospacing="0" w:after="120" w:afterAutospacing="0"/>
              <w:textAlignment w:val="baseline"/>
              <w:rPr>
                <w:rStyle w:val="normaltextrun"/>
                <w:rFonts w:asciiTheme="minorHAnsi" w:hAnsiTheme="minorHAnsi" w:cstheme="minorHAnsi"/>
                <w:sz w:val="22"/>
                <w:szCs w:val="22"/>
              </w:rPr>
            </w:pPr>
            <w:r w:rsidRPr="00415ECF">
              <w:rPr>
                <w:rStyle w:val="normaltextrun"/>
                <w:rFonts w:asciiTheme="minorHAnsi" w:hAnsiTheme="minorHAnsi" w:cstheme="minorHAnsi"/>
                <w:sz w:val="22"/>
                <w:szCs w:val="22"/>
              </w:rPr>
              <w:t>Desire to learn and develop</w:t>
            </w:r>
          </w:p>
        </w:tc>
      </w:tr>
    </w:tbl>
    <w:p w14:paraId="3EBE34B4" w14:textId="2C896EE5" w:rsidR="00167107" w:rsidRPr="00415ECF" w:rsidRDefault="00167107" w:rsidP="00A06F68">
      <w:pPr>
        <w:rPr>
          <w:rFonts w:cstheme="minorHAnsi"/>
        </w:rPr>
      </w:pPr>
    </w:p>
    <w:p w14:paraId="50752B69" w14:textId="77777777" w:rsidR="00415ECF" w:rsidRPr="00415ECF" w:rsidRDefault="00415ECF">
      <w:pPr>
        <w:rPr>
          <w:rFonts w:cstheme="minorHAnsi"/>
        </w:rPr>
      </w:pPr>
    </w:p>
    <w:sectPr w:rsidR="00415ECF" w:rsidRPr="00415E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C79A" w14:textId="77777777" w:rsidR="006479E4" w:rsidRDefault="006479E4" w:rsidP="00AE799E">
      <w:pPr>
        <w:spacing w:after="0" w:line="240" w:lineRule="auto"/>
      </w:pPr>
      <w:r>
        <w:separator/>
      </w:r>
    </w:p>
  </w:endnote>
  <w:endnote w:type="continuationSeparator" w:id="0">
    <w:p w14:paraId="77583B72" w14:textId="77777777" w:rsidR="006479E4" w:rsidRDefault="006479E4" w:rsidP="00AE799E">
      <w:pPr>
        <w:spacing w:after="0" w:line="240" w:lineRule="auto"/>
      </w:pPr>
      <w:r>
        <w:continuationSeparator/>
      </w:r>
    </w:p>
  </w:endnote>
  <w:endnote w:type="continuationNotice" w:id="1">
    <w:p w14:paraId="646B3291" w14:textId="77777777" w:rsidR="00586E3D" w:rsidRDefault="00586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068580"/>
      <w:docPartObj>
        <w:docPartGallery w:val="Page Numbers (Bottom of Page)"/>
        <w:docPartUnique/>
      </w:docPartObj>
    </w:sdtPr>
    <w:sdtEndPr>
      <w:rPr>
        <w:noProof/>
      </w:rPr>
    </w:sdtEndPr>
    <w:sdtContent>
      <w:p w14:paraId="287D74F5" w14:textId="473214EA" w:rsidR="006479E4" w:rsidRDefault="006479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FC9AC4" w14:textId="77777777" w:rsidR="006479E4" w:rsidRDefault="0064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D7868" w14:textId="77777777" w:rsidR="006479E4" w:rsidRDefault="006479E4" w:rsidP="00AE799E">
      <w:pPr>
        <w:spacing w:after="0" w:line="240" w:lineRule="auto"/>
      </w:pPr>
      <w:r>
        <w:separator/>
      </w:r>
    </w:p>
  </w:footnote>
  <w:footnote w:type="continuationSeparator" w:id="0">
    <w:p w14:paraId="7EE4E4AD" w14:textId="77777777" w:rsidR="006479E4" w:rsidRDefault="006479E4" w:rsidP="00AE799E">
      <w:pPr>
        <w:spacing w:after="0" w:line="240" w:lineRule="auto"/>
      </w:pPr>
      <w:r>
        <w:continuationSeparator/>
      </w:r>
    </w:p>
  </w:footnote>
  <w:footnote w:type="continuationNotice" w:id="1">
    <w:p w14:paraId="35C102EF" w14:textId="77777777" w:rsidR="00586E3D" w:rsidRDefault="00586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0C5E" w14:textId="7A422F35" w:rsidR="006479E4" w:rsidRDefault="006479E4">
    <w:pPr>
      <w:pStyle w:val="Header"/>
    </w:pPr>
    <w:r>
      <w:rPr>
        <w:noProof/>
      </w:rPr>
      <w:drawing>
        <wp:inline distT="0" distB="0" distL="0" distR="0" wp14:anchorId="1F69D66A" wp14:editId="63F10A9F">
          <wp:extent cx="2647950" cy="682377"/>
          <wp:effectExtent l="0" t="0" r="0" b="3810"/>
          <wp:docPr id="11023188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47950" cy="682377"/>
                  </a:xfrm>
                  <a:prstGeom prst="rect">
                    <a:avLst/>
                  </a:prstGeom>
                </pic:spPr>
              </pic:pic>
            </a:graphicData>
          </a:graphic>
        </wp:inline>
      </w:drawing>
    </w:r>
  </w:p>
  <w:p w14:paraId="581A0132" w14:textId="77777777" w:rsidR="006479E4" w:rsidRPr="0099756C" w:rsidRDefault="006479E4">
    <w:pPr>
      <w:pStyle w:val="Header"/>
      <w:rPr>
        <w:sz w:val="12"/>
        <w:szCs w:val="12"/>
      </w:rPr>
    </w:pPr>
  </w:p>
  <w:p w14:paraId="49DD67C9" w14:textId="77777777" w:rsidR="006479E4" w:rsidRDefault="00647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659C"/>
    <w:multiLevelType w:val="hybridMultilevel"/>
    <w:tmpl w:val="D058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16E92"/>
    <w:multiLevelType w:val="hybridMultilevel"/>
    <w:tmpl w:val="54F833E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FF1142"/>
    <w:multiLevelType w:val="hybridMultilevel"/>
    <w:tmpl w:val="BCCEB1F0"/>
    <w:lvl w:ilvl="0" w:tplc="548E66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653736"/>
    <w:multiLevelType w:val="hybridMultilevel"/>
    <w:tmpl w:val="F1387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32"/>
    <w:rsid w:val="00020D72"/>
    <w:rsid w:val="00067796"/>
    <w:rsid w:val="00076FD5"/>
    <w:rsid w:val="000B4BA1"/>
    <w:rsid w:val="00112FE1"/>
    <w:rsid w:val="0011353A"/>
    <w:rsid w:val="00167107"/>
    <w:rsid w:val="001B7D7D"/>
    <w:rsid w:val="001D0B94"/>
    <w:rsid w:val="001D3121"/>
    <w:rsid w:val="001D6D63"/>
    <w:rsid w:val="001F6EFE"/>
    <w:rsid w:val="002206B7"/>
    <w:rsid w:val="002377EA"/>
    <w:rsid w:val="0026592C"/>
    <w:rsid w:val="00284903"/>
    <w:rsid w:val="0029226D"/>
    <w:rsid w:val="002F7DF0"/>
    <w:rsid w:val="0033191E"/>
    <w:rsid w:val="00340DC2"/>
    <w:rsid w:val="00342054"/>
    <w:rsid w:val="00344E06"/>
    <w:rsid w:val="0035796A"/>
    <w:rsid w:val="003F03DF"/>
    <w:rsid w:val="003F26BB"/>
    <w:rsid w:val="00415ECF"/>
    <w:rsid w:val="004311C3"/>
    <w:rsid w:val="00433FB1"/>
    <w:rsid w:val="004759F9"/>
    <w:rsid w:val="00483951"/>
    <w:rsid w:val="004D7ABF"/>
    <w:rsid w:val="004F1B1C"/>
    <w:rsid w:val="0050448A"/>
    <w:rsid w:val="005067A1"/>
    <w:rsid w:val="0052522E"/>
    <w:rsid w:val="005337A6"/>
    <w:rsid w:val="005421FE"/>
    <w:rsid w:val="005776B3"/>
    <w:rsid w:val="005778D8"/>
    <w:rsid w:val="0058388F"/>
    <w:rsid w:val="00586E3D"/>
    <w:rsid w:val="005D5135"/>
    <w:rsid w:val="005F5047"/>
    <w:rsid w:val="00627780"/>
    <w:rsid w:val="006479E4"/>
    <w:rsid w:val="00653856"/>
    <w:rsid w:val="00682839"/>
    <w:rsid w:val="0069170F"/>
    <w:rsid w:val="006A7634"/>
    <w:rsid w:val="00713F7B"/>
    <w:rsid w:val="0073164B"/>
    <w:rsid w:val="00743DF3"/>
    <w:rsid w:val="00744089"/>
    <w:rsid w:val="00745F43"/>
    <w:rsid w:val="0075739C"/>
    <w:rsid w:val="007A2DE2"/>
    <w:rsid w:val="007A5DC4"/>
    <w:rsid w:val="007B14EE"/>
    <w:rsid w:val="0080342D"/>
    <w:rsid w:val="00817892"/>
    <w:rsid w:val="00821174"/>
    <w:rsid w:val="00826974"/>
    <w:rsid w:val="0086041E"/>
    <w:rsid w:val="00894FB5"/>
    <w:rsid w:val="008956F0"/>
    <w:rsid w:val="00895D4B"/>
    <w:rsid w:val="00904A8C"/>
    <w:rsid w:val="00935F32"/>
    <w:rsid w:val="0094619B"/>
    <w:rsid w:val="0098503B"/>
    <w:rsid w:val="009943BD"/>
    <w:rsid w:val="0099756C"/>
    <w:rsid w:val="009A59A7"/>
    <w:rsid w:val="009C5D8C"/>
    <w:rsid w:val="009E6ACB"/>
    <w:rsid w:val="00A05251"/>
    <w:rsid w:val="00A06F68"/>
    <w:rsid w:val="00A15C04"/>
    <w:rsid w:val="00AE7358"/>
    <w:rsid w:val="00AE799E"/>
    <w:rsid w:val="00B154AB"/>
    <w:rsid w:val="00B35AB5"/>
    <w:rsid w:val="00BC2BFC"/>
    <w:rsid w:val="00BE0BBA"/>
    <w:rsid w:val="00BE62AC"/>
    <w:rsid w:val="00C16EBC"/>
    <w:rsid w:val="00C5579A"/>
    <w:rsid w:val="00C60D74"/>
    <w:rsid w:val="00CB341F"/>
    <w:rsid w:val="00CD0DCC"/>
    <w:rsid w:val="00CD1FCC"/>
    <w:rsid w:val="00CF3EA5"/>
    <w:rsid w:val="00D15CB7"/>
    <w:rsid w:val="00D17C7E"/>
    <w:rsid w:val="00D32C9E"/>
    <w:rsid w:val="00D63B7B"/>
    <w:rsid w:val="00D95015"/>
    <w:rsid w:val="00DA3081"/>
    <w:rsid w:val="00DB5137"/>
    <w:rsid w:val="00DD0F2A"/>
    <w:rsid w:val="00DD454D"/>
    <w:rsid w:val="00E171F3"/>
    <w:rsid w:val="00E30E8A"/>
    <w:rsid w:val="00E51F81"/>
    <w:rsid w:val="00E62537"/>
    <w:rsid w:val="00E70ADE"/>
    <w:rsid w:val="00E80FAB"/>
    <w:rsid w:val="00EB5420"/>
    <w:rsid w:val="00EC7778"/>
    <w:rsid w:val="00EE35BE"/>
    <w:rsid w:val="00F016A6"/>
    <w:rsid w:val="00F03357"/>
    <w:rsid w:val="00F10360"/>
    <w:rsid w:val="00F609D8"/>
    <w:rsid w:val="00F70D8C"/>
    <w:rsid w:val="00F93DFE"/>
    <w:rsid w:val="00FD0964"/>
    <w:rsid w:val="00FD1095"/>
    <w:rsid w:val="048AF629"/>
    <w:rsid w:val="07784116"/>
    <w:rsid w:val="099C11CC"/>
    <w:rsid w:val="0A95FBD6"/>
    <w:rsid w:val="0A9AB363"/>
    <w:rsid w:val="0DF54A0A"/>
    <w:rsid w:val="10D21582"/>
    <w:rsid w:val="124AEAC1"/>
    <w:rsid w:val="15BC4533"/>
    <w:rsid w:val="19EB89A8"/>
    <w:rsid w:val="19F1408C"/>
    <w:rsid w:val="214754B7"/>
    <w:rsid w:val="23CA8F64"/>
    <w:rsid w:val="2463A725"/>
    <w:rsid w:val="2F884BA6"/>
    <w:rsid w:val="309A5FA8"/>
    <w:rsid w:val="31EE3E42"/>
    <w:rsid w:val="35628A41"/>
    <w:rsid w:val="4717FB4C"/>
    <w:rsid w:val="47AA4E69"/>
    <w:rsid w:val="4B980258"/>
    <w:rsid w:val="4F134310"/>
    <w:rsid w:val="50CE2488"/>
    <w:rsid w:val="50D06B14"/>
    <w:rsid w:val="51E80346"/>
    <w:rsid w:val="5689A6F2"/>
    <w:rsid w:val="57F12175"/>
    <w:rsid w:val="5D2DD270"/>
    <w:rsid w:val="601954FC"/>
    <w:rsid w:val="60D84312"/>
    <w:rsid w:val="65204662"/>
    <w:rsid w:val="66EDF4CF"/>
    <w:rsid w:val="67A55CE3"/>
    <w:rsid w:val="6A4E6BEE"/>
    <w:rsid w:val="6A826E98"/>
    <w:rsid w:val="70395A3A"/>
    <w:rsid w:val="71BD0E40"/>
    <w:rsid w:val="720DE236"/>
    <w:rsid w:val="72DCE7C6"/>
    <w:rsid w:val="7667A944"/>
    <w:rsid w:val="76D0D0BD"/>
    <w:rsid w:val="771DA99F"/>
    <w:rsid w:val="78B839FD"/>
    <w:rsid w:val="7AB7A22A"/>
    <w:rsid w:val="7F46766D"/>
    <w:rsid w:val="7F71B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B4AA54"/>
  <w15:chartTrackingRefBased/>
  <w15:docId w15:val="{E81F04F0-974E-43F7-B30B-93A7AAA6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32"/>
  </w:style>
  <w:style w:type="paragraph" w:styleId="Heading3">
    <w:name w:val="heading 3"/>
    <w:basedOn w:val="Normal"/>
    <w:next w:val="Normal"/>
    <w:link w:val="Heading3Char"/>
    <w:qFormat/>
    <w:rsid w:val="009C5D8C"/>
    <w:pPr>
      <w:keepNext/>
      <w:spacing w:after="0" w:line="240" w:lineRule="auto"/>
      <w:outlineLvl w:val="2"/>
    </w:pPr>
    <w:rPr>
      <w:rFonts w:ascii="Arial" w:eastAsia="Times New Roman" w:hAnsi="Arial" w:cs="Times New Roman"/>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D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5D8C"/>
    <w:rPr>
      <w:b/>
      <w:bCs/>
    </w:rPr>
  </w:style>
  <w:style w:type="character" w:customStyle="1" w:styleId="Heading3Char">
    <w:name w:val="Heading 3 Char"/>
    <w:basedOn w:val="DefaultParagraphFont"/>
    <w:link w:val="Heading3"/>
    <w:rsid w:val="009C5D8C"/>
    <w:rPr>
      <w:rFonts w:ascii="Arial" w:eastAsia="Times New Roman" w:hAnsi="Arial" w:cs="Times New Roman"/>
      <w:szCs w:val="20"/>
      <w:u w:val="single"/>
      <w:lang w:eastAsia="zh-CN"/>
    </w:rPr>
  </w:style>
  <w:style w:type="paragraph" w:styleId="Header">
    <w:name w:val="header"/>
    <w:basedOn w:val="Normal"/>
    <w:link w:val="HeaderChar"/>
    <w:unhideWhenUsed/>
    <w:rsid w:val="00AE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99E"/>
  </w:style>
  <w:style w:type="paragraph" w:styleId="Footer">
    <w:name w:val="footer"/>
    <w:basedOn w:val="Normal"/>
    <w:link w:val="FooterChar"/>
    <w:uiPriority w:val="99"/>
    <w:unhideWhenUsed/>
    <w:rsid w:val="00AE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99E"/>
  </w:style>
  <w:style w:type="paragraph" w:styleId="ListParagraph">
    <w:name w:val="List Paragraph"/>
    <w:basedOn w:val="Normal"/>
    <w:uiPriority w:val="34"/>
    <w:qFormat/>
    <w:rsid w:val="00AE799E"/>
    <w:pPr>
      <w:spacing w:after="0" w:line="240" w:lineRule="auto"/>
      <w:ind w:left="720"/>
    </w:pPr>
    <w:rPr>
      <w:rFonts w:ascii="Arial" w:eastAsia="Times New Roman" w:hAnsi="Arial" w:cs="Times New Roman"/>
      <w:szCs w:val="20"/>
      <w:lang w:eastAsia="zh-CN"/>
    </w:rPr>
  </w:style>
  <w:style w:type="paragraph" w:styleId="BalloonText">
    <w:name w:val="Balloon Text"/>
    <w:basedOn w:val="Normal"/>
    <w:link w:val="BalloonTextChar"/>
    <w:uiPriority w:val="99"/>
    <w:semiHidden/>
    <w:unhideWhenUsed/>
    <w:rsid w:val="0034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54"/>
    <w:rPr>
      <w:rFonts w:ascii="Segoe UI" w:hAnsi="Segoe UI" w:cs="Segoe UI"/>
      <w:sz w:val="18"/>
      <w:szCs w:val="18"/>
    </w:rPr>
  </w:style>
  <w:style w:type="table" w:styleId="TableGrid">
    <w:name w:val="Table Grid"/>
    <w:basedOn w:val="TableNormal"/>
    <w:uiPriority w:val="39"/>
    <w:rsid w:val="00F0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6BB"/>
    <w:rPr>
      <w:sz w:val="16"/>
      <w:szCs w:val="16"/>
    </w:rPr>
  </w:style>
  <w:style w:type="paragraph" w:styleId="CommentText">
    <w:name w:val="annotation text"/>
    <w:basedOn w:val="Normal"/>
    <w:link w:val="CommentTextChar"/>
    <w:uiPriority w:val="99"/>
    <w:semiHidden/>
    <w:unhideWhenUsed/>
    <w:rsid w:val="003F26BB"/>
    <w:pPr>
      <w:spacing w:line="240" w:lineRule="auto"/>
    </w:pPr>
    <w:rPr>
      <w:sz w:val="20"/>
      <w:szCs w:val="20"/>
    </w:rPr>
  </w:style>
  <w:style w:type="character" w:customStyle="1" w:styleId="CommentTextChar">
    <w:name w:val="Comment Text Char"/>
    <w:basedOn w:val="DefaultParagraphFont"/>
    <w:link w:val="CommentText"/>
    <w:uiPriority w:val="99"/>
    <w:semiHidden/>
    <w:rsid w:val="003F26BB"/>
    <w:rPr>
      <w:sz w:val="20"/>
      <w:szCs w:val="20"/>
    </w:rPr>
  </w:style>
  <w:style w:type="paragraph" w:styleId="CommentSubject">
    <w:name w:val="annotation subject"/>
    <w:basedOn w:val="CommentText"/>
    <w:next w:val="CommentText"/>
    <w:link w:val="CommentSubjectChar"/>
    <w:uiPriority w:val="99"/>
    <w:semiHidden/>
    <w:unhideWhenUsed/>
    <w:rsid w:val="003F26BB"/>
    <w:rPr>
      <w:b/>
      <w:bCs/>
    </w:rPr>
  </w:style>
  <w:style w:type="character" w:customStyle="1" w:styleId="CommentSubjectChar">
    <w:name w:val="Comment Subject Char"/>
    <w:basedOn w:val="CommentTextChar"/>
    <w:link w:val="CommentSubject"/>
    <w:uiPriority w:val="99"/>
    <w:semiHidden/>
    <w:rsid w:val="003F26BB"/>
    <w:rPr>
      <w:b/>
      <w:bCs/>
      <w:sz w:val="20"/>
      <w:szCs w:val="20"/>
    </w:rPr>
  </w:style>
  <w:style w:type="paragraph" w:customStyle="1" w:styleId="paragraph">
    <w:name w:val="paragraph"/>
    <w:basedOn w:val="Normal"/>
    <w:rsid w:val="007A5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3628">
      <w:bodyDiv w:val="1"/>
      <w:marLeft w:val="0"/>
      <w:marRight w:val="0"/>
      <w:marTop w:val="0"/>
      <w:marBottom w:val="0"/>
      <w:divBdr>
        <w:top w:val="none" w:sz="0" w:space="0" w:color="auto"/>
        <w:left w:val="none" w:sz="0" w:space="0" w:color="auto"/>
        <w:bottom w:val="none" w:sz="0" w:space="0" w:color="auto"/>
        <w:right w:val="none" w:sz="0" w:space="0" w:color="auto"/>
      </w:divBdr>
    </w:div>
    <w:div w:id="585041560">
      <w:bodyDiv w:val="1"/>
      <w:marLeft w:val="0"/>
      <w:marRight w:val="0"/>
      <w:marTop w:val="0"/>
      <w:marBottom w:val="0"/>
      <w:divBdr>
        <w:top w:val="none" w:sz="0" w:space="0" w:color="auto"/>
        <w:left w:val="none" w:sz="0" w:space="0" w:color="auto"/>
        <w:bottom w:val="none" w:sz="0" w:space="0" w:color="auto"/>
        <w:right w:val="none" w:sz="0" w:space="0" w:color="auto"/>
      </w:divBdr>
    </w:div>
    <w:div w:id="849686023">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280868231">
      <w:bodyDiv w:val="1"/>
      <w:marLeft w:val="0"/>
      <w:marRight w:val="0"/>
      <w:marTop w:val="0"/>
      <w:marBottom w:val="0"/>
      <w:divBdr>
        <w:top w:val="none" w:sz="0" w:space="0" w:color="auto"/>
        <w:left w:val="none" w:sz="0" w:space="0" w:color="auto"/>
        <w:bottom w:val="none" w:sz="0" w:space="0" w:color="auto"/>
        <w:right w:val="none" w:sz="0" w:space="0" w:color="auto"/>
      </w:divBdr>
    </w:div>
    <w:div w:id="20758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9EDB4E6ACC341B683F4E20D3062CD" ma:contentTypeVersion="12" ma:contentTypeDescription="Create a new document." ma:contentTypeScope="" ma:versionID="e6f4f9fc1c4cc9b5c5dd28860846492d">
  <xsd:schema xmlns:xsd="http://www.w3.org/2001/XMLSchema" xmlns:xs="http://www.w3.org/2001/XMLSchema" xmlns:p="http://schemas.microsoft.com/office/2006/metadata/properties" xmlns:ns2="94d13811-5ccc-4160-8d7d-d19c69a48927" xmlns:ns3="0e0a4fd0-7539-4624-9438-d9a40ac949f8" targetNamespace="http://schemas.microsoft.com/office/2006/metadata/properties" ma:root="true" ma:fieldsID="b766044e964d977bd1327a77797e1e19" ns2:_="" ns3:_="">
    <xsd:import namespace="94d13811-5ccc-4160-8d7d-d19c69a48927"/>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13811-5ccc-4160-8d7d-d19c69a48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3168F-5132-4A23-91AD-E6BB54F426D6}">
  <ds:schemaRefs>
    <ds:schemaRef ds:uri="http://schemas.microsoft.com/sharepoint/v3/contenttype/forms"/>
  </ds:schemaRefs>
</ds:datastoreItem>
</file>

<file path=customXml/itemProps2.xml><?xml version="1.0" encoding="utf-8"?>
<ds:datastoreItem xmlns:ds="http://schemas.openxmlformats.org/officeDocument/2006/customXml" ds:itemID="{3DE4971A-1BB6-4895-9DCB-EFDAAE446E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0a4fd0-7539-4624-9438-d9a40ac949f8"/>
    <ds:schemaRef ds:uri="94d13811-5ccc-4160-8d7d-d19c69a48927"/>
    <ds:schemaRef ds:uri="http://www.w3.org/XML/1998/namespace"/>
    <ds:schemaRef ds:uri="http://purl.org/dc/dcmitype/"/>
  </ds:schemaRefs>
</ds:datastoreItem>
</file>

<file path=customXml/itemProps3.xml><?xml version="1.0" encoding="utf-8"?>
<ds:datastoreItem xmlns:ds="http://schemas.openxmlformats.org/officeDocument/2006/customXml" ds:itemID="{30BAC995-60AA-46C1-8835-A0932B93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13811-5ccc-4160-8d7d-d19c69a48927"/>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Maskrey</dc:creator>
  <cp:keywords/>
  <dc:description/>
  <cp:lastModifiedBy>Sue Maskrey</cp:lastModifiedBy>
  <cp:revision>14</cp:revision>
  <cp:lastPrinted>2019-06-18T12:28:00Z</cp:lastPrinted>
  <dcterms:created xsi:type="dcterms:W3CDTF">2020-08-11T12:42:00Z</dcterms:created>
  <dcterms:modified xsi:type="dcterms:W3CDTF">2020-08-18T15:24:00Z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0x01010009E9EDB4E6ACC341B683F4E20D3062CD</vt:lpwstr>
  </property>
</Properties>
</file>