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5" w:type="dxa"/>
        <w:tblInd w:w="108" w:type="dxa"/>
        <w:tblLook w:val="04A0" w:firstRow="1" w:lastRow="0" w:firstColumn="1" w:lastColumn="0" w:noHBand="0" w:noVBand="1"/>
      </w:tblPr>
      <w:tblGrid>
        <w:gridCol w:w="3434"/>
        <w:gridCol w:w="2004"/>
        <w:gridCol w:w="3577"/>
      </w:tblGrid>
      <w:tr w:rsidR="00D82051" w:rsidRPr="00C80768" w14:paraId="116A360B" w14:textId="77777777" w:rsidTr="00F70635">
        <w:trPr>
          <w:gridBefore w:val="1"/>
          <w:wBefore w:w="3402" w:type="dxa"/>
        </w:trPr>
        <w:tc>
          <w:tcPr>
            <w:tcW w:w="1985" w:type="dxa"/>
            <w:tcBorders>
              <w:top w:val="single" w:sz="4" w:space="0" w:color="auto"/>
              <w:left w:val="single" w:sz="4" w:space="0" w:color="auto"/>
              <w:bottom w:val="single" w:sz="4" w:space="0" w:color="auto"/>
            </w:tcBorders>
          </w:tcPr>
          <w:p w14:paraId="5A562895" w14:textId="77777777" w:rsidR="00D82051" w:rsidRPr="00C80768" w:rsidRDefault="00D82051" w:rsidP="00F70635">
            <w:pPr>
              <w:spacing w:before="120" w:after="120"/>
              <w:rPr>
                <w:rFonts w:ascii="Arial" w:hAnsi="Arial" w:cs="Arial"/>
                <w:sz w:val="16"/>
                <w:szCs w:val="16"/>
              </w:rPr>
            </w:pPr>
            <w:r>
              <w:rPr>
                <w:rFonts w:ascii="Arial" w:hAnsi="Arial" w:cs="Arial"/>
                <w:sz w:val="16"/>
                <w:szCs w:val="16"/>
              </w:rPr>
              <w:t>Date updated/approved</w:t>
            </w:r>
          </w:p>
        </w:tc>
        <w:tc>
          <w:tcPr>
            <w:tcW w:w="3544" w:type="dxa"/>
            <w:tcBorders>
              <w:top w:val="single" w:sz="4" w:space="0" w:color="auto"/>
              <w:bottom w:val="single" w:sz="4" w:space="0" w:color="auto"/>
            </w:tcBorders>
          </w:tcPr>
          <w:p w14:paraId="365FB9DD" w14:textId="3E14D2B0" w:rsidR="00D82051" w:rsidRPr="00C80768" w:rsidRDefault="000D1126" w:rsidP="00F70635">
            <w:pPr>
              <w:spacing w:before="120" w:after="120"/>
              <w:rPr>
                <w:rFonts w:ascii="Arial" w:hAnsi="Arial" w:cs="Arial"/>
                <w:sz w:val="16"/>
                <w:szCs w:val="16"/>
              </w:rPr>
            </w:pPr>
            <w:r>
              <w:rPr>
                <w:rFonts w:ascii="Arial" w:hAnsi="Arial" w:cs="Arial"/>
                <w:sz w:val="16"/>
                <w:szCs w:val="16"/>
              </w:rPr>
              <w:t>May 2020</w:t>
            </w:r>
          </w:p>
        </w:tc>
      </w:tr>
      <w:tr w:rsidR="00D82051" w:rsidRPr="00C80768" w14:paraId="5A5A655A" w14:textId="77777777" w:rsidTr="00F70635">
        <w:trPr>
          <w:gridBefore w:val="1"/>
          <w:wBefore w:w="3402" w:type="dxa"/>
          <w:trHeight w:val="278"/>
        </w:trPr>
        <w:tc>
          <w:tcPr>
            <w:tcW w:w="1985" w:type="dxa"/>
            <w:tcBorders>
              <w:left w:val="single" w:sz="4" w:space="0" w:color="auto"/>
              <w:bottom w:val="single" w:sz="4" w:space="0" w:color="auto"/>
            </w:tcBorders>
          </w:tcPr>
          <w:p w14:paraId="32A806E8" w14:textId="77777777" w:rsidR="00D82051" w:rsidRPr="00C80768" w:rsidRDefault="00D82051" w:rsidP="00F70635">
            <w:pPr>
              <w:spacing w:before="120" w:after="120"/>
              <w:rPr>
                <w:rFonts w:ascii="Arial" w:hAnsi="Arial" w:cs="Arial"/>
                <w:sz w:val="16"/>
                <w:szCs w:val="16"/>
              </w:rPr>
            </w:pPr>
            <w:r w:rsidRPr="00C80768">
              <w:rPr>
                <w:rFonts w:ascii="Arial" w:hAnsi="Arial" w:cs="Arial"/>
                <w:sz w:val="16"/>
                <w:szCs w:val="16"/>
              </w:rPr>
              <w:t>Date for review</w:t>
            </w:r>
          </w:p>
        </w:tc>
        <w:tc>
          <w:tcPr>
            <w:tcW w:w="3544" w:type="dxa"/>
            <w:tcBorders>
              <w:bottom w:val="single" w:sz="4" w:space="0" w:color="auto"/>
            </w:tcBorders>
          </w:tcPr>
          <w:p w14:paraId="731DD3FC" w14:textId="56EE25D2" w:rsidR="00D82051" w:rsidRPr="00C80768" w:rsidRDefault="000D1126" w:rsidP="00F70635">
            <w:pPr>
              <w:spacing w:before="120" w:after="120"/>
              <w:rPr>
                <w:rFonts w:ascii="Arial" w:hAnsi="Arial" w:cs="Arial"/>
                <w:sz w:val="16"/>
                <w:szCs w:val="16"/>
              </w:rPr>
            </w:pPr>
            <w:r>
              <w:rPr>
                <w:rFonts w:ascii="Arial" w:hAnsi="Arial" w:cs="Arial"/>
                <w:sz w:val="16"/>
                <w:szCs w:val="16"/>
              </w:rPr>
              <w:t>May 2022</w:t>
            </w:r>
          </w:p>
        </w:tc>
      </w:tr>
      <w:tr w:rsidR="00D82051" w:rsidRPr="00C80768" w14:paraId="15B3ACC9" w14:textId="77777777" w:rsidTr="00F70635">
        <w:trPr>
          <w:trHeight w:val="322"/>
        </w:trPr>
        <w:tc>
          <w:tcPr>
            <w:tcW w:w="3402" w:type="dxa"/>
            <w:vMerge w:val="restart"/>
            <w:tcBorders>
              <w:top w:val="single" w:sz="4" w:space="0" w:color="auto"/>
              <w:left w:val="single" w:sz="4" w:space="0" w:color="auto"/>
              <w:right w:val="single" w:sz="4" w:space="0" w:color="auto"/>
            </w:tcBorders>
          </w:tcPr>
          <w:p w14:paraId="58EF22CF" w14:textId="77777777" w:rsidR="00D82051" w:rsidRPr="00884BA4" w:rsidRDefault="00D82051" w:rsidP="00F70635">
            <w:pPr>
              <w:rPr>
                <w:rFonts w:ascii="Arial" w:hAnsi="Arial" w:cs="Arial"/>
                <w:b/>
                <w:sz w:val="16"/>
                <w:szCs w:val="16"/>
              </w:rPr>
            </w:pPr>
          </w:p>
          <w:p w14:paraId="6917355D" w14:textId="77777777" w:rsidR="00D82051" w:rsidRPr="00BD5C60" w:rsidRDefault="00D82051" w:rsidP="00F70635">
            <w:pPr>
              <w:rPr>
                <w:rFonts w:ascii="Arial" w:hAnsi="Arial" w:cs="Arial"/>
                <w:b/>
                <w:sz w:val="28"/>
                <w:szCs w:val="28"/>
              </w:rPr>
            </w:pPr>
            <w:r w:rsidRPr="00BD5C60">
              <w:rPr>
                <w:rFonts w:ascii="Arial" w:hAnsi="Arial" w:cs="Arial"/>
                <w:b/>
                <w:sz w:val="28"/>
                <w:szCs w:val="28"/>
              </w:rPr>
              <w:t>Policy and Guidance:</w:t>
            </w:r>
          </w:p>
        </w:tc>
        <w:tc>
          <w:tcPr>
            <w:tcW w:w="5529" w:type="dxa"/>
            <w:gridSpan w:val="2"/>
            <w:vMerge w:val="restart"/>
            <w:tcBorders>
              <w:top w:val="single" w:sz="4" w:space="0" w:color="auto"/>
              <w:left w:val="single" w:sz="4" w:space="0" w:color="auto"/>
              <w:right w:val="single" w:sz="4" w:space="0" w:color="auto"/>
            </w:tcBorders>
          </w:tcPr>
          <w:p w14:paraId="3A672CA4" w14:textId="77777777" w:rsidR="00D82051" w:rsidRPr="00884BA4" w:rsidRDefault="00D82051" w:rsidP="00F70635">
            <w:pPr>
              <w:rPr>
                <w:rFonts w:ascii="Arial" w:hAnsi="Arial" w:cs="Arial"/>
                <w:b/>
                <w:sz w:val="16"/>
                <w:szCs w:val="16"/>
              </w:rPr>
            </w:pPr>
          </w:p>
          <w:p w14:paraId="23287316" w14:textId="7F0F3C8D" w:rsidR="00D82051" w:rsidRDefault="00D82051" w:rsidP="00F70635">
            <w:pPr>
              <w:rPr>
                <w:rFonts w:ascii="Arial" w:hAnsi="Arial" w:cs="Arial"/>
                <w:b/>
                <w:sz w:val="28"/>
                <w:szCs w:val="28"/>
              </w:rPr>
            </w:pPr>
            <w:r>
              <w:rPr>
                <w:rFonts w:ascii="Arial" w:hAnsi="Arial" w:cs="Arial"/>
                <w:b/>
                <w:sz w:val="28"/>
                <w:szCs w:val="28"/>
              </w:rPr>
              <w:t>Student Behaviour</w:t>
            </w:r>
          </w:p>
          <w:p w14:paraId="61D3CEDC" w14:textId="77777777" w:rsidR="00D82051" w:rsidRPr="00BD5C60" w:rsidRDefault="00D82051" w:rsidP="00F70635">
            <w:pPr>
              <w:rPr>
                <w:rFonts w:ascii="Arial" w:hAnsi="Arial" w:cs="Arial"/>
                <w:b/>
                <w:sz w:val="28"/>
                <w:szCs w:val="28"/>
              </w:rPr>
            </w:pPr>
          </w:p>
        </w:tc>
      </w:tr>
      <w:tr w:rsidR="00D82051" w:rsidRPr="00C80768" w14:paraId="6471D7FE" w14:textId="77777777" w:rsidTr="00F70635">
        <w:trPr>
          <w:trHeight w:val="253"/>
        </w:trPr>
        <w:tc>
          <w:tcPr>
            <w:tcW w:w="3402" w:type="dxa"/>
            <w:vMerge/>
            <w:tcBorders>
              <w:left w:val="single" w:sz="4" w:space="0" w:color="auto"/>
              <w:right w:val="single" w:sz="4" w:space="0" w:color="auto"/>
            </w:tcBorders>
          </w:tcPr>
          <w:p w14:paraId="28F84CD9" w14:textId="77777777" w:rsidR="00D82051" w:rsidRPr="00C80768" w:rsidRDefault="00D82051" w:rsidP="00F70635">
            <w:pPr>
              <w:rPr>
                <w:rFonts w:ascii="Arial" w:hAnsi="Arial" w:cs="Arial"/>
              </w:rPr>
            </w:pPr>
          </w:p>
        </w:tc>
        <w:tc>
          <w:tcPr>
            <w:tcW w:w="5529" w:type="dxa"/>
            <w:gridSpan w:val="2"/>
            <w:vMerge/>
            <w:tcBorders>
              <w:left w:val="single" w:sz="4" w:space="0" w:color="auto"/>
              <w:right w:val="single" w:sz="4" w:space="0" w:color="auto"/>
            </w:tcBorders>
          </w:tcPr>
          <w:p w14:paraId="58A8F2A7" w14:textId="77777777" w:rsidR="00D82051" w:rsidRPr="00C80768" w:rsidRDefault="00D82051" w:rsidP="00F70635">
            <w:pPr>
              <w:rPr>
                <w:rFonts w:ascii="Arial" w:hAnsi="Arial" w:cs="Arial"/>
              </w:rPr>
            </w:pPr>
          </w:p>
        </w:tc>
      </w:tr>
    </w:tbl>
    <w:p w14:paraId="3AA067B6" w14:textId="77777777" w:rsidR="00D82051" w:rsidRDefault="00D82051" w:rsidP="000164CE">
      <w:pPr>
        <w:pStyle w:val="NoSpacing"/>
      </w:pPr>
    </w:p>
    <w:p w14:paraId="3068116A" w14:textId="2CD67703" w:rsidR="009B05E7" w:rsidRDefault="009B05E7" w:rsidP="009B05E7">
      <w:pPr>
        <w:rPr>
          <w:rFonts w:ascii="Arial" w:hAnsi="Arial" w:cs="Arial"/>
        </w:rPr>
      </w:pPr>
      <w:r w:rsidRPr="009B05E7">
        <w:rPr>
          <w:rFonts w:ascii="Arial" w:hAnsi="Arial" w:cs="Arial"/>
        </w:rPr>
        <w:t>This policy has been created through</w:t>
      </w:r>
      <w:r w:rsidR="00546CA3">
        <w:rPr>
          <w:rFonts w:ascii="Arial" w:hAnsi="Arial" w:cs="Arial"/>
        </w:rPr>
        <w:t xml:space="preserve"> extensive</w:t>
      </w:r>
      <w:r w:rsidRPr="009B05E7">
        <w:rPr>
          <w:rFonts w:ascii="Arial" w:hAnsi="Arial" w:cs="Arial"/>
        </w:rPr>
        <w:t xml:space="preserve"> consultation with </w:t>
      </w:r>
      <w:r w:rsidR="00360B54">
        <w:rPr>
          <w:rFonts w:ascii="Arial" w:hAnsi="Arial" w:cs="Arial"/>
        </w:rPr>
        <w:t>Inspired Directions School</w:t>
      </w:r>
      <w:r w:rsidRPr="009B05E7">
        <w:rPr>
          <w:rFonts w:ascii="Arial" w:hAnsi="Arial" w:cs="Arial"/>
        </w:rPr>
        <w:t xml:space="preserve"> staff and students</w:t>
      </w:r>
      <w:r w:rsidR="006F2080">
        <w:rPr>
          <w:rFonts w:ascii="Arial" w:hAnsi="Arial" w:cs="Arial"/>
        </w:rPr>
        <w:t>, and the school Governing Board</w:t>
      </w:r>
      <w:r w:rsidR="00546CA3">
        <w:rPr>
          <w:rFonts w:ascii="Arial" w:hAnsi="Arial" w:cs="Arial"/>
        </w:rPr>
        <w:t xml:space="preserve">. </w:t>
      </w:r>
      <w:r w:rsidR="006F2080">
        <w:rPr>
          <w:rFonts w:ascii="Arial" w:hAnsi="Arial" w:cs="Arial"/>
        </w:rPr>
        <w:t>It has been created with reference to Department for Education guidance and in line with the school’s statutory obligations and duties, including under Prevent. It should be read in conjunction with other school policies, specifically our Safeguardin</w:t>
      </w:r>
      <w:bookmarkStart w:id="0" w:name="_GoBack"/>
      <w:bookmarkEnd w:id="0"/>
      <w:r w:rsidR="006F2080">
        <w:rPr>
          <w:rFonts w:ascii="Arial" w:hAnsi="Arial" w:cs="Arial"/>
        </w:rPr>
        <w:t>g and Child Protection Policy and Staff Code of Conduct.</w:t>
      </w:r>
    </w:p>
    <w:p w14:paraId="65EBD084" w14:textId="00B17416" w:rsidR="00571C72" w:rsidRDefault="00571C72" w:rsidP="009B05E7">
      <w:pPr>
        <w:rPr>
          <w:rFonts w:ascii="Arial" w:hAnsi="Arial" w:cs="Arial"/>
        </w:rPr>
      </w:pPr>
      <w:r>
        <w:rPr>
          <w:rFonts w:ascii="Arial" w:hAnsi="Arial" w:cs="Arial"/>
        </w:rPr>
        <w:t>The effectiveness of this policy and its practical implementation is reviewed on an ongoing basis by the School Coordination Team. It will be reviewed at the end of the first year of implementation by the school Governing Board, and thereon bi-annually.</w:t>
      </w:r>
    </w:p>
    <w:p w14:paraId="7751043D" w14:textId="176A9FBF" w:rsidR="001C07E5" w:rsidRDefault="001C07E5" w:rsidP="00D82051">
      <w:pPr>
        <w:pStyle w:val="Heading1"/>
        <w:numPr>
          <w:ilvl w:val="0"/>
          <w:numId w:val="36"/>
        </w:numPr>
        <w:rPr>
          <w:rFonts w:ascii="Arial" w:hAnsi="Arial" w:cs="Arial"/>
          <w:b/>
          <w:color w:val="auto"/>
          <w:sz w:val="28"/>
          <w:szCs w:val="28"/>
        </w:rPr>
      </w:pPr>
      <w:r w:rsidRPr="00D82051">
        <w:rPr>
          <w:rFonts w:ascii="Arial" w:hAnsi="Arial" w:cs="Arial"/>
          <w:b/>
          <w:color w:val="auto"/>
          <w:sz w:val="28"/>
          <w:szCs w:val="28"/>
        </w:rPr>
        <w:t>Context</w:t>
      </w:r>
    </w:p>
    <w:p w14:paraId="707F0EF7" w14:textId="77777777" w:rsidR="000164CE" w:rsidRPr="000164CE" w:rsidRDefault="000164CE" w:rsidP="000164CE">
      <w:pPr>
        <w:pStyle w:val="NoSpacing"/>
      </w:pPr>
    </w:p>
    <w:p w14:paraId="05F11789" w14:textId="094E9F1C" w:rsidR="00147A44" w:rsidRPr="006F2080" w:rsidRDefault="00360B54" w:rsidP="00147A44">
      <w:pPr>
        <w:rPr>
          <w:rFonts w:ascii="Arial" w:hAnsi="Arial" w:cs="Arial"/>
        </w:rPr>
      </w:pPr>
      <w:r>
        <w:rPr>
          <w:rFonts w:ascii="Arial" w:hAnsi="Arial" w:cs="Arial"/>
        </w:rPr>
        <w:t>Inspired Directions School</w:t>
      </w:r>
      <w:r w:rsidR="00147A44" w:rsidRPr="006F2080">
        <w:rPr>
          <w:rFonts w:ascii="Arial" w:hAnsi="Arial" w:cs="Arial"/>
        </w:rPr>
        <w:t xml:space="preserve"> recognises that success in future life is dependent on, not simply knowledge and qualifications, but resilience and perseverance; imagination and creativity; real world experience and practical strategies.  As a place of learning, therefore, Inspired Directions seeks to support all students to develop </w:t>
      </w:r>
      <w:r w:rsidR="0009401A">
        <w:rPr>
          <w:rFonts w:ascii="Arial" w:hAnsi="Arial" w:cs="Arial"/>
        </w:rPr>
        <w:t>emotionally</w:t>
      </w:r>
      <w:r w:rsidR="00147A44" w:rsidRPr="006F2080">
        <w:rPr>
          <w:rFonts w:ascii="Arial" w:hAnsi="Arial" w:cs="Arial"/>
        </w:rPr>
        <w:t xml:space="preserve"> and socially</w:t>
      </w:r>
      <w:r w:rsidR="000C5AB1" w:rsidRPr="006F2080">
        <w:rPr>
          <w:rFonts w:ascii="Arial" w:hAnsi="Arial" w:cs="Arial"/>
        </w:rPr>
        <w:t xml:space="preserve"> as well as academically</w:t>
      </w:r>
    </w:p>
    <w:p w14:paraId="6FBAE318" w14:textId="5471D7DC" w:rsidR="000C5AB1" w:rsidRPr="006F2080" w:rsidRDefault="000C5AB1" w:rsidP="00147A44">
      <w:pPr>
        <w:rPr>
          <w:rFonts w:ascii="Arial" w:hAnsi="Arial" w:cs="Arial"/>
        </w:rPr>
      </w:pPr>
      <w:r w:rsidRPr="006F2080">
        <w:rPr>
          <w:rFonts w:ascii="Arial" w:hAnsi="Arial" w:cs="Arial"/>
        </w:rPr>
        <w:t>We understand that the ‘behaviour’ of our students is complex and changeable</w:t>
      </w:r>
      <w:r w:rsidR="0009401A">
        <w:rPr>
          <w:rFonts w:ascii="Arial" w:hAnsi="Arial" w:cs="Arial"/>
        </w:rPr>
        <w:t>, and connected to multiple aspects of their out-of-school lives and personal histories</w:t>
      </w:r>
      <w:r w:rsidRPr="006F2080">
        <w:rPr>
          <w:rFonts w:ascii="Arial" w:hAnsi="Arial" w:cs="Arial"/>
        </w:rPr>
        <w:t xml:space="preserve">. </w:t>
      </w:r>
      <w:r w:rsidR="0009401A">
        <w:rPr>
          <w:rFonts w:ascii="Arial" w:hAnsi="Arial" w:cs="Arial"/>
        </w:rPr>
        <w:t xml:space="preserve">Behaviour </w:t>
      </w:r>
      <w:r w:rsidRPr="006F2080">
        <w:rPr>
          <w:rFonts w:ascii="Arial" w:hAnsi="Arial" w:cs="Arial"/>
        </w:rPr>
        <w:t>impacts not only on learning processes but on a young person’s experience of personal growth and expression, and their capacity to relate to other people.</w:t>
      </w:r>
    </w:p>
    <w:p w14:paraId="0F18CA21" w14:textId="55E9BAA3" w:rsidR="00147A44" w:rsidRDefault="000C5AB1" w:rsidP="00147A44">
      <w:pPr>
        <w:rPr>
          <w:rFonts w:ascii="Arial" w:hAnsi="Arial" w:cs="Arial"/>
        </w:rPr>
      </w:pPr>
      <w:r w:rsidRPr="006F2080">
        <w:rPr>
          <w:rFonts w:ascii="Arial" w:hAnsi="Arial" w:cs="Arial"/>
        </w:rPr>
        <w:t xml:space="preserve">We aim to provide </w:t>
      </w:r>
      <w:r w:rsidR="00802F85" w:rsidRPr="006F2080">
        <w:rPr>
          <w:rFonts w:ascii="Arial" w:hAnsi="Arial" w:cs="Arial"/>
        </w:rPr>
        <w:t>a space of</w:t>
      </w:r>
      <w:r w:rsidR="0009401A">
        <w:rPr>
          <w:rFonts w:ascii="Arial" w:hAnsi="Arial" w:cs="Arial"/>
        </w:rPr>
        <w:t xml:space="preserve"> acceptance, support and e</w:t>
      </w:r>
      <w:r w:rsidR="00802F85" w:rsidRPr="006F2080">
        <w:rPr>
          <w:rFonts w:ascii="Arial" w:hAnsi="Arial" w:cs="Arial"/>
        </w:rPr>
        <w:t>njoyment</w:t>
      </w:r>
      <w:r w:rsidR="0009401A">
        <w:rPr>
          <w:rFonts w:ascii="Arial" w:hAnsi="Arial" w:cs="Arial"/>
        </w:rPr>
        <w:t>, that will enable all members of the school community to develop educationally, personally and professionally.</w:t>
      </w:r>
    </w:p>
    <w:p w14:paraId="30EE836A" w14:textId="7086B5E4" w:rsidR="00802F85" w:rsidRPr="008B2B60" w:rsidRDefault="0009401A" w:rsidP="00A45D54">
      <w:pPr>
        <w:rPr>
          <w:rFonts w:ascii="Arial" w:hAnsi="Arial" w:cs="Arial"/>
        </w:rPr>
      </w:pPr>
      <w:r>
        <w:rPr>
          <w:rFonts w:ascii="Arial" w:hAnsi="Arial" w:cs="Arial"/>
        </w:rPr>
        <w:t xml:space="preserve">Management of behaviour at </w:t>
      </w:r>
      <w:r w:rsidR="00360B54">
        <w:rPr>
          <w:rFonts w:ascii="Arial" w:hAnsi="Arial" w:cs="Arial"/>
        </w:rPr>
        <w:t>Inspired Directions School</w:t>
      </w:r>
      <w:r>
        <w:rPr>
          <w:rFonts w:ascii="Arial" w:hAnsi="Arial" w:cs="Arial"/>
        </w:rPr>
        <w:t xml:space="preserve"> is premised upon the school’s core values of Individuality, Collectivism and Progression.</w:t>
      </w:r>
    </w:p>
    <w:p w14:paraId="493434DA" w14:textId="77777777" w:rsidR="00802F85" w:rsidRPr="000164CE" w:rsidRDefault="00802F85" w:rsidP="00A45D54">
      <w:pPr>
        <w:pStyle w:val="Heading3"/>
        <w:rPr>
          <w:rFonts w:ascii="Arial" w:hAnsi="Arial" w:cs="Arial"/>
          <w:b/>
        </w:rPr>
      </w:pPr>
      <w:r w:rsidRPr="000164CE">
        <w:rPr>
          <w:rFonts w:ascii="Arial" w:hAnsi="Arial" w:cs="Arial"/>
          <w:b/>
          <w:color w:val="auto"/>
        </w:rPr>
        <w:t>Individuality</w:t>
      </w:r>
    </w:p>
    <w:p w14:paraId="72DC63A3" w14:textId="3336853D" w:rsidR="00802F85" w:rsidRPr="008B2B60" w:rsidRDefault="00802F85" w:rsidP="00802F85">
      <w:pPr>
        <w:rPr>
          <w:rFonts w:ascii="Arial" w:hAnsi="Arial" w:cs="Arial"/>
        </w:rPr>
      </w:pPr>
      <w:r w:rsidRPr="008B2B60">
        <w:rPr>
          <w:rFonts w:ascii="Arial" w:hAnsi="Arial" w:cs="Arial"/>
        </w:rPr>
        <w:t>The individual needs of a student must be considered when responding to and managing their behaviour. What is appropriate for one student may not necessarily be effective for another</w:t>
      </w:r>
      <w:r w:rsidR="0009401A">
        <w:rPr>
          <w:rFonts w:ascii="Arial" w:hAnsi="Arial" w:cs="Arial"/>
        </w:rPr>
        <w:t>.</w:t>
      </w:r>
    </w:p>
    <w:p w14:paraId="4557E1F6" w14:textId="77777777" w:rsidR="00802F85" w:rsidRPr="000164CE" w:rsidRDefault="00802F85" w:rsidP="00A45D54">
      <w:pPr>
        <w:pStyle w:val="Heading3"/>
        <w:rPr>
          <w:rFonts w:ascii="Arial" w:hAnsi="Arial" w:cs="Arial"/>
          <w:b/>
        </w:rPr>
      </w:pPr>
      <w:r w:rsidRPr="000164CE">
        <w:rPr>
          <w:rFonts w:ascii="Arial" w:hAnsi="Arial" w:cs="Arial"/>
          <w:b/>
          <w:color w:val="auto"/>
        </w:rPr>
        <w:t>Collectivism</w:t>
      </w:r>
    </w:p>
    <w:p w14:paraId="578481EB" w14:textId="7320AFE5" w:rsidR="00802F85" w:rsidRPr="008B2B60" w:rsidRDefault="00802F85" w:rsidP="00802F85">
      <w:pPr>
        <w:rPr>
          <w:rFonts w:ascii="Arial" w:hAnsi="Arial" w:cs="Arial"/>
        </w:rPr>
      </w:pPr>
      <w:r w:rsidRPr="008B2B60">
        <w:rPr>
          <w:rFonts w:ascii="Arial" w:hAnsi="Arial" w:cs="Arial"/>
        </w:rPr>
        <w:t xml:space="preserve">The needs of the </w:t>
      </w:r>
      <w:r w:rsidR="0009401A">
        <w:rPr>
          <w:rFonts w:ascii="Arial" w:hAnsi="Arial" w:cs="Arial"/>
        </w:rPr>
        <w:t xml:space="preserve">whole </w:t>
      </w:r>
      <w:r w:rsidRPr="008B2B60">
        <w:rPr>
          <w:rFonts w:ascii="Arial" w:hAnsi="Arial" w:cs="Arial"/>
        </w:rPr>
        <w:t>school collective</w:t>
      </w:r>
      <w:r w:rsidR="0009401A">
        <w:rPr>
          <w:rFonts w:ascii="Arial" w:hAnsi="Arial" w:cs="Arial"/>
        </w:rPr>
        <w:t xml:space="preserve"> -</w:t>
      </w:r>
      <w:r w:rsidRPr="008B2B60">
        <w:rPr>
          <w:rFonts w:ascii="Arial" w:hAnsi="Arial" w:cs="Arial"/>
        </w:rPr>
        <w:t xml:space="preserve"> students and staff</w:t>
      </w:r>
      <w:r w:rsidR="0009401A">
        <w:rPr>
          <w:rFonts w:ascii="Arial" w:hAnsi="Arial" w:cs="Arial"/>
        </w:rPr>
        <w:t xml:space="preserve"> -</w:t>
      </w:r>
      <w:r w:rsidRPr="008B2B60">
        <w:rPr>
          <w:rFonts w:ascii="Arial" w:hAnsi="Arial" w:cs="Arial"/>
        </w:rPr>
        <w:t xml:space="preserve"> must also be </w:t>
      </w:r>
      <w:proofErr w:type="gramStart"/>
      <w:r w:rsidRPr="008B2B60">
        <w:rPr>
          <w:rFonts w:ascii="Arial" w:hAnsi="Arial" w:cs="Arial"/>
        </w:rPr>
        <w:t>taken into account</w:t>
      </w:r>
      <w:proofErr w:type="gramEnd"/>
      <w:r w:rsidRPr="008B2B60">
        <w:rPr>
          <w:rFonts w:ascii="Arial" w:hAnsi="Arial" w:cs="Arial"/>
        </w:rPr>
        <w:t xml:space="preserve"> when managing behaviour. These are: </w:t>
      </w:r>
    </w:p>
    <w:p w14:paraId="1178EF43" w14:textId="77777777" w:rsidR="00802F85" w:rsidRPr="008B2B60" w:rsidRDefault="00802F85" w:rsidP="00A45D54">
      <w:pPr>
        <w:pStyle w:val="ListParagraph"/>
        <w:numPr>
          <w:ilvl w:val="0"/>
          <w:numId w:val="9"/>
        </w:numPr>
        <w:rPr>
          <w:rFonts w:ascii="Arial" w:hAnsi="Arial" w:cs="Arial"/>
        </w:rPr>
      </w:pPr>
      <w:r w:rsidRPr="008B2B60">
        <w:rPr>
          <w:rFonts w:ascii="Arial" w:hAnsi="Arial" w:cs="Arial"/>
        </w:rPr>
        <w:t>The need to feel safe</w:t>
      </w:r>
    </w:p>
    <w:p w14:paraId="677F9D7A" w14:textId="77777777" w:rsidR="00802F85" w:rsidRPr="008B2B60" w:rsidRDefault="00802F85" w:rsidP="00A45D54">
      <w:pPr>
        <w:pStyle w:val="ListParagraph"/>
        <w:numPr>
          <w:ilvl w:val="0"/>
          <w:numId w:val="9"/>
        </w:numPr>
        <w:rPr>
          <w:rFonts w:ascii="Arial" w:hAnsi="Arial" w:cs="Arial"/>
        </w:rPr>
      </w:pPr>
      <w:r w:rsidRPr="008B2B60">
        <w:rPr>
          <w:rFonts w:ascii="Arial" w:hAnsi="Arial" w:cs="Arial"/>
        </w:rPr>
        <w:t>The need to feel respected</w:t>
      </w:r>
    </w:p>
    <w:p w14:paraId="25C93DBE" w14:textId="77777777" w:rsidR="00802F85" w:rsidRPr="00A45D54" w:rsidRDefault="00802F85" w:rsidP="00A45D54">
      <w:pPr>
        <w:pStyle w:val="ListParagraph"/>
        <w:numPr>
          <w:ilvl w:val="0"/>
          <w:numId w:val="9"/>
        </w:numPr>
        <w:rPr>
          <w:rFonts w:ascii="Arial" w:hAnsi="Arial" w:cs="Arial"/>
        </w:rPr>
      </w:pPr>
      <w:r w:rsidRPr="008B2B60">
        <w:rPr>
          <w:rFonts w:ascii="Arial" w:hAnsi="Arial" w:cs="Arial"/>
        </w:rPr>
        <w:t>The need to be able to learn</w:t>
      </w:r>
    </w:p>
    <w:p w14:paraId="3452757F" w14:textId="77777777" w:rsidR="00802F85" w:rsidRPr="000164CE" w:rsidRDefault="00802F85" w:rsidP="00A45D54">
      <w:pPr>
        <w:pStyle w:val="Heading3"/>
        <w:rPr>
          <w:rFonts w:ascii="Arial" w:hAnsi="Arial" w:cs="Arial"/>
          <w:b/>
        </w:rPr>
      </w:pPr>
      <w:r w:rsidRPr="000164CE">
        <w:rPr>
          <w:rFonts w:ascii="Arial" w:hAnsi="Arial" w:cs="Arial"/>
          <w:b/>
          <w:color w:val="auto"/>
        </w:rPr>
        <w:t>Progression</w:t>
      </w:r>
    </w:p>
    <w:p w14:paraId="4C917ED6" w14:textId="47D6B491" w:rsidR="00802F85" w:rsidRDefault="00360B54" w:rsidP="00802F85">
      <w:r>
        <w:rPr>
          <w:rFonts w:ascii="Arial" w:hAnsi="Arial" w:cs="Arial"/>
        </w:rPr>
        <w:t>Inspired Directions School</w:t>
      </w:r>
      <w:r w:rsidRPr="008B2B60">
        <w:rPr>
          <w:rFonts w:ascii="Arial" w:hAnsi="Arial" w:cs="Arial"/>
        </w:rPr>
        <w:t xml:space="preserve"> </w:t>
      </w:r>
      <w:r w:rsidR="00802F85" w:rsidRPr="008B2B60">
        <w:rPr>
          <w:rFonts w:ascii="Arial" w:hAnsi="Arial" w:cs="Arial"/>
        </w:rPr>
        <w:t xml:space="preserve">aim to cultivate an improvement in positive behaviour and reduction in harmful, disrespectful behaviours over the course of the student’s time at the school.  We recognise that progression is not a linear or predictable process and that it will </w:t>
      </w:r>
      <w:r w:rsidR="00802F85" w:rsidRPr="008B2B60">
        <w:rPr>
          <w:rFonts w:ascii="Arial" w:hAnsi="Arial" w:cs="Arial"/>
        </w:rPr>
        <w:lastRenderedPageBreak/>
        <w:t>look different for each individual. We are committed to monitoring and evaluating the effectiveness of our interventions over an extended time period.</w:t>
      </w:r>
    </w:p>
    <w:p w14:paraId="7A1CA15A" w14:textId="08B43F67" w:rsidR="001C07E5" w:rsidRPr="000164CE" w:rsidRDefault="0007430E" w:rsidP="00CE10C2">
      <w:pPr>
        <w:pStyle w:val="Heading2"/>
        <w:rPr>
          <w:rFonts w:ascii="Arial" w:hAnsi="Arial" w:cs="Arial"/>
          <w:b/>
        </w:rPr>
      </w:pPr>
      <w:r w:rsidRPr="000164CE">
        <w:rPr>
          <w:rFonts w:ascii="Arial" w:hAnsi="Arial" w:cs="Arial"/>
          <w:b/>
          <w:color w:val="auto"/>
        </w:rPr>
        <w:t>Needs of our young people</w:t>
      </w:r>
    </w:p>
    <w:p w14:paraId="3766EA04" w14:textId="3B4BD9EE" w:rsidR="007E4936" w:rsidRPr="008B2B60" w:rsidRDefault="00307C42">
      <w:pPr>
        <w:rPr>
          <w:rFonts w:ascii="Arial" w:hAnsi="Arial" w:cs="Arial"/>
        </w:rPr>
      </w:pPr>
      <w:r>
        <w:rPr>
          <w:rFonts w:ascii="Arial" w:hAnsi="Arial" w:cs="Arial"/>
        </w:rPr>
        <w:t>The young people at our school present a wide variety of complex behaviours. In a large part these are influenced by their prior life and educational experiences. Causes of trauma for our young people may include:</w:t>
      </w:r>
    </w:p>
    <w:p w14:paraId="022C59B9" w14:textId="74AF98BE" w:rsidR="007E4936" w:rsidRPr="008B2B60" w:rsidRDefault="007E4936" w:rsidP="00A45D54">
      <w:pPr>
        <w:pStyle w:val="ListParagraph"/>
        <w:numPr>
          <w:ilvl w:val="0"/>
          <w:numId w:val="13"/>
        </w:numPr>
        <w:rPr>
          <w:rFonts w:ascii="Arial" w:hAnsi="Arial" w:cs="Arial"/>
        </w:rPr>
      </w:pPr>
      <w:r w:rsidRPr="008B2B60">
        <w:rPr>
          <w:rFonts w:ascii="Arial" w:hAnsi="Arial" w:cs="Arial"/>
        </w:rPr>
        <w:t>Family breakdown</w:t>
      </w:r>
    </w:p>
    <w:p w14:paraId="0F83A04C" w14:textId="399CF884" w:rsidR="00EC7DE3" w:rsidRPr="008B2B60" w:rsidRDefault="00EC7DE3" w:rsidP="00A45D54">
      <w:pPr>
        <w:pStyle w:val="ListParagraph"/>
        <w:numPr>
          <w:ilvl w:val="0"/>
          <w:numId w:val="13"/>
        </w:numPr>
        <w:rPr>
          <w:rFonts w:ascii="Arial" w:hAnsi="Arial" w:cs="Arial"/>
        </w:rPr>
      </w:pPr>
      <w:r w:rsidRPr="008B2B60">
        <w:rPr>
          <w:rFonts w:ascii="Arial" w:hAnsi="Arial" w:cs="Arial"/>
        </w:rPr>
        <w:t>Violence</w:t>
      </w:r>
    </w:p>
    <w:p w14:paraId="7A7ABF82" w14:textId="77777777" w:rsidR="007E4936" w:rsidRPr="008B2B60" w:rsidRDefault="007E4936" w:rsidP="00A45D54">
      <w:pPr>
        <w:pStyle w:val="ListParagraph"/>
        <w:numPr>
          <w:ilvl w:val="0"/>
          <w:numId w:val="13"/>
        </w:numPr>
        <w:rPr>
          <w:rFonts w:ascii="Arial" w:hAnsi="Arial" w:cs="Arial"/>
        </w:rPr>
      </w:pPr>
      <w:r w:rsidRPr="008B2B60">
        <w:rPr>
          <w:rFonts w:ascii="Arial" w:hAnsi="Arial" w:cs="Arial"/>
        </w:rPr>
        <w:t>Loss</w:t>
      </w:r>
    </w:p>
    <w:p w14:paraId="5211CC00" w14:textId="77777777" w:rsidR="007E4936" w:rsidRPr="008B2B60" w:rsidRDefault="007E4936" w:rsidP="00A45D54">
      <w:pPr>
        <w:pStyle w:val="ListParagraph"/>
        <w:numPr>
          <w:ilvl w:val="0"/>
          <w:numId w:val="13"/>
        </w:numPr>
        <w:rPr>
          <w:rFonts w:ascii="Arial" w:hAnsi="Arial" w:cs="Arial"/>
        </w:rPr>
      </w:pPr>
      <w:r w:rsidRPr="008B2B60">
        <w:rPr>
          <w:rFonts w:ascii="Arial" w:hAnsi="Arial" w:cs="Arial"/>
        </w:rPr>
        <w:t>Insecure attachment models</w:t>
      </w:r>
    </w:p>
    <w:p w14:paraId="12B23963" w14:textId="730E82DB" w:rsidR="000E2455" w:rsidRPr="00A45D54" w:rsidRDefault="000E2455" w:rsidP="00A45D54">
      <w:pPr>
        <w:pStyle w:val="ListParagraph"/>
        <w:numPr>
          <w:ilvl w:val="0"/>
          <w:numId w:val="13"/>
        </w:numPr>
        <w:rPr>
          <w:rFonts w:ascii="Arial" w:hAnsi="Arial" w:cs="Arial"/>
        </w:rPr>
      </w:pPr>
      <w:r w:rsidRPr="00A45D54">
        <w:rPr>
          <w:rFonts w:ascii="Arial" w:hAnsi="Arial" w:cs="Arial"/>
        </w:rPr>
        <w:t>Racist treatment by institutions</w:t>
      </w:r>
    </w:p>
    <w:p w14:paraId="0EBEF2F7" w14:textId="4E7B9451" w:rsidR="000E2455" w:rsidRPr="00A45D54" w:rsidRDefault="000E2455" w:rsidP="00A45D54">
      <w:pPr>
        <w:pStyle w:val="ListParagraph"/>
        <w:numPr>
          <w:ilvl w:val="0"/>
          <w:numId w:val="13"/>
        </w:numPr>
        <w:rPr>
          <w:rFonts w:ascii="Arial" w:hAnsi="Arial" w:cs="Arial"/>
        </w:rPr>
      </w:pPr>
      <w:r w:rsidRPr="00A45D54">
        <w:rPr>
          <w:rFonts w:ascii="Arial" w:hAnsi="Arial" w:cs="Arial"/>
        </w:rPr>
        <w:t>Insecure or inappropriate housing</w:t>
      </w:r>
    </w:p>
    <w:p w14:paraId="0FCBEA74" w14:textId="447E03B6" w:rsidR="0082040A" w:rsidRPr="00A45D54" w:rsidRDefault="0082040A" w:rsidP="00A45D54">
      <w:pPr>
        <w:pStyle w:val="ListParagraph"/>
        <w:numPr>
          <w:ilvl w:val="0"/>
          <w:numId w:val="13"/>
        </w:numPr>
        <w:rPr>
          <w:rFonts w:ascii="Arial" w:hAnsi="Arial" w:cs="Arial"/>
        </w:rPr>
      </w:pPr>
      <w:r w:rsidRPr="00A45D54">
        <w:rPr>
          <w:rFonts w:ascii="Arial" w:hAnsi="Arial" w:cs="Arial"/>
        </w:rPr>
        <w:t xml:space="preserve">School exclusion and time </w:t>
      </w:r>
      <w:r w:rsidR="00862E8F" w:rsidRPr="00A45D54">
        <w:rPr>
          <w:rFonts w:ascii="Arial" w:hAnsi="Arial" w:cs="Arial"/>
        </w:rPr>
        <w:t>out of education</w:t>
      </w:r>
    </w:p>
    <w:p w14:paraId="1CEE1E70" w14:textId="6C53731B" w:rsidR="0082040A" w:rsidRPr="00307C42" w:rsidRDefault="00307C42">
      <w:pPr>
        <w:rPr>
          <w:rFonts w:ascii="Arial" w:hAnsi="Arial" w:cs="Arial"/>
        </w:rPr>
      </w:pPr>
      <w:r>
        <w:rPr>
          <w:rFonts w:ascii="Arial" w:hAnsi="Arial" w:cs="Arial"/>
        </w:rPr>
        <w:t>Positive behaviour may also be impeded by other factors including:</w:t>
      </w:r>
    </w:p>
    <w:p w14:paraId="76126E4C" w14:textId="388E4F8C" w:rsidR="0082040A" w:rsidRPr="008B2B60" w:rsidRDefault="0082040A" w:rsidP="00A45D54">
      <w:pPr>
        <w:pStyle w:val="ListParagraph"/>
        <w:numPr>
          <w:ilvl w:val="0"/>
          <w:numId w:val="14"/>
        </w:numPr>
        <w:rPr>
          <w:rFonts w:ascii="Arial" w:hAnsi="Arial" w:cs="Arial"/>
        </w:rPr>
      </w:pPr>
      <w:r w:rsidRPr="008B2B60">
        <w:rPr>
          <w:rFonts w:ascii="Arial" w:hAnsi="Arial" w:cs="Arial"/>
        </w:rPr>
        <w:t>S</w:t>
      </w:r>
      <w:r w:rsidR="00307C42">
        <w:rPr>
          <w:rFonts w:ascii="Arial" w:hAnsi="Arial" w:cs="Arial"/>
        </w:rPr>
        <w:t>pecial Educational Needs</w:t>
      </w:r>
    </w:p>
    <w:p w14:paraId="3C1E61FB" w14:textId="77777777" w:rsidR="0082040A" w:rsidRPr="008B2B60" w:rsidRDefault="0082040A" w:rsidP="00A45D54">
      <w:pPr>
        <w:pStyle w:val="ListParagraph"/>
        <w:numPr>
          <w:ilvl w:val="0"/>
          <w:numId w:val="14"/>
        </w:numPr>
        <w:rPr>
          <w:rFonts w:ascii="Arial" w:hAnsi="Arial" w:cs="Arial"/>
        </w:rPr>
      </w:pPr>
      <w:r w:rsidRPr="008B2B60">
        <w:rPr>
          <w:rFonts w:ascii="Arial" w:hAnsi="Arial" w:cs="Arial"/>
        </w:rPr>
        <w:t>Low academic attainment (poor literacy and numeracy)</w:t>
      </w:r>
    </w:p>
    <w:p w14:paraId="74A1A423" w14:textId="3B045B0F" w:rsidR="0082040A" w:rsidRPr="008B2B60" w:rsidRDefault="008E586A" w:rsidP="00A45D54">
      <w:pPr>
        <w:pStyle w:val="ListParagraph"/>
        <w:numPr>
          <w:ilvl w:val="0"/>
          <w:numId w:val="14"/>
        </w:numPr>
        <w:rPr>
          <w:rFonts w:ascii="Arial" w:hAnsi="Arial" w:cs="Arial"/>
        </w:rPr>
      </w:pPr>
      <w:r w:rsidRPr="008B2B60">
        <w:rPr>
          <w:rFonts w:ascii="Arial" w:hAnsi="Arial" w:cs="Arial"/>
        </w:rPr>
        <w:t>Mistrust of authority figures</w:t>
      </w:r>
    </w:p>
    <w:p w14:paraId="31262F7C" w14:textId="1DF65E61" w:rsidR="00EC7DE3" w:rsidRPr="008B2B60" w:rsidRDefault="00EC7DE3" w:rsidP="00A45D54">
      <w:pPr>
        <w:pStyle w:val="ListParagraph"/>
        <w:numPr>
          <w:ilvl w:val="0"/>
          <w:numId w:val="14"/>
        </w:numPr>
        <w:rPr>
          <w:rFonts w:ascii="Arial" w:hAnsi="Arial" w:cs="Arial"/>
        </w:rPr>
      </w:pPr>
      <w:r w:rsidRPr="00A45D54">
        <w:rPr>
          <w:rFonts w:ascii="Arial" w:hAnsi="Arial" w:cs="Arial"/>
        </w:rPr>
        <w:t>Low educational esteem and confidence</w:t>
      </w:r>
    </w:p>
    <w:p w14:paraId="39D63076" w14:textId="690DFE19" w:rsidR="00954B79" w:rsidRDefault="00954B79" w:rsidP="00A45D54">
      <w:pPr>
        <w:pStyle w:val="ListParagraph"/>
        <w:numPr>
          <w:ilvl w:val="0"/>
          <w:numId w:val="14"/>
        </w:numPr>
        <w:rPr>
          <w:rFonts w:ascii="Arial" w:hAnsi="Arial" w:cs="Arial"/>
        </w:rPr>
      </w:pPr>
      <w:r w:rsidRPr="008B2B60">
        <w:rPr>
          <w:rFonts w:ascii="Arial" w:hAnsi="Arial" w:cs="Arial"/>
        </w:rPr>
        <w:t>Childhood Psychological Disorders</w:t>
      </w:r>
    </w:p>
    <w:p w14:paraId="7822B744" w14:textId="0FFB6D71" w:rsidR="0082040A" w:rsidRPr="008B2B60" w:rsidRDefault="00307C42">
      <w:r>
        <w:rPr>
          <w:rFonts w:ascii="Arial" w:hAnsi="Arial" w:cs="Arial"/>
        </w:rPr>
        <w:t xml:space="preserve">An overall understanding of the individual lives of each of our students </w:t>
      </w:r>
      <w:r w:rsidR="007D399B">
        <w:rPr>
          <w:rFonts w:ascii="Arial" w:hAnsi="Arial" w:cs="Arial"/>
        </w:rPr>
        <w:t>is integral to managing in-school behaviour effectively.</w:t>
      </w:r>
    </w:p>
    <w:p w14:paraId="7EC10905" w14:textId="3BF22522" w:rsidR="00EC7DE3" w:rsidRPr="008B2B60" w:rsidRDefault="007E4936">
      <w:pPr>
        <w:pStyle w:val="Heading2"/>
        <w:rPr>
          <w:rFonts w:ascii="Arial" w:hAnsi="Arial" w:cs="Arial"/>
        </w:rPr>
      </w:pPr>
      <w:r w:rsidRPr="000164CE">
        <w:rPr>
          <w:rFonts w:ascii="Arial" w:hAnsi="Arial" w:cs="Arial"/>
          <w:b/>
          <w:color w:val="auto"/>
        </w:rPr>
        <w:t>Pedagogy</w:t>
      </w:r>
    </w:p>
    <w:p w14:paraId="04EEACF2" w14:textId="45C96F18" w:rsidR="003B746B" w:rsidRDefault="00360B54" w:rsidP="00EC7DE3">
      <w:pPr>
        <w:rPr>
          <w:rFonts w:ascii="Arial" w:hAnsi="Arial" w:cs="Arial"/>
        </w:rPr>
      </w:pPr>
      <w:r>
        <w:rPr>
          <w:rFonts w:ascii="Arial" w:hAnsi="Arial" w:cs="Arial"/>
        </w:rPr>
        <w:t xml:space="preserve">Inspired Directions School </w:t>
      </w:r>
      <w:r w:rsidR="003B746B">
        <w:rPr>
          <w:rFonts w:ascii="Arial" w:hAnsi="Arial" w:cs="Arial"/>
        </w:rPr>
        <w:t xml:space="preserve">incorporates the pedagogical principles of a variety of approaches that have been proven </w:t>
      </w:r>
      <w:r w:rsidR="00307C42">
        <w:rPr>
          <w:rFonts w:ascii="Arial" w:hAnsi="Arial" w:cs="Arial"/>
        </w:rPr>
        <w:t>to be effective with similar cohorts. This includes:</w:t>
      </w:r>
    </w:p>
    <w:p w14:paraId="5AE40B05" w14:textId="59175C76" w:rsidR="00CE10C2" w:rsidRPr="008B2B60" w:rsidRDefault="00CE10C2" w:rsidP="00EC7DE3">
      <w:pPr>
        <w:rPr>
          <w:rFonts w:ascii="Arial" w:hAnsi="Arial" w:cs="Arial"/>
        </w:rPr>
      </w:pPr>
      <w:r w:rsidRPr="007D399B">
        <w:rPr>
          <w:rFonts w:ascii="Arial" w:hAnsi="Arial" w:cs="Arial"/>
          <w:i/>
        </w:rPr>
        <w:t>Therapeutic</w:t>
      </w:r>
      <w:r w:rsidR="002D4943" w:rsidRPr="007D399B">
        <w:rPr>
          <w:rFonts w:ascii="Arial" w:hAnsi="Arial" w:cs="Arial"/>
          <w:i/>
        </w:rPr>
        <w:t xml:space="preserve"> Support</w:t>
      </w:r>
      <w:r w:rsidR="002D4943">
        <w:rPr>
          <w:rFonts w:ascii="Arial" w:hAnsi="Arial" w:cs="Arial"/>
        </w:rPr>
        <w:t xml:space="preserve">: </w:t>
      </w:r>
      <w:r w:rsidR="00B542FB">
        <w:rPr>
          <w:rFonts w:ascii="Arial" w:hAnsi="Arial" w:cs="Arial"/>
        </w:rPr>
        <w:t>The opportunity to talk through feelings and concerns, and the offer of specific interventions</w:t>
      </w:r>
    </w:p>
    <w:p w14:paraId="645F5B07" w14:textId="5AD8C82E" w:rsidR="00CE10C2" w:rsidRPr="008B2B60" w:rsidRDefault="00CE10C2" w:rsidP="00CE10C2">
      <w:pPr>
        <w:rPr>
          <w:rFonts w:ascii="Arial" w:hAnsi="Arial" w:cs="Arial"/>
        </w:rPr>
      </w:pPr>
      <w:r w:rsidRPr="007D399B">
        <w:rPr>
          <w:rFonts w:ascii="Arial" w:hAnsi="Arial" w:cs="Arial"/>
          <w:i/>
        </w:rPr>
        <w:t>Hip-Hop Education</w:t>
      </w:r>
      <w:r w:rsidR="003B746B">
        <w:rPr>
          <w:rFonts w:ascii="Arial" w:hAnsi="Arial" w:cs="Arial"/>
        </w:rPr>
        <w:t>: A place of belonging and creative practice, grounded within students</w:t>
      </w:r>
      <w:r w:rsidR="00B542FB">
        <w:rPr>
          <w:rFonts w:ascii="Arial" w:hAnsi="Arial" w:cs="Arial"/>
        </w:rPr>
        <w:t>’</w:t>
      </w:r>
      <w:r w:rsidR="003B746B">
        <w:rPr>
          <w:rFonts w:ascii="Arial" w:hAnsi="Arial" w:cs="Arial"/>
        </w:rPr>
        <w:t xml:space="preserve"> own life experience</w:t>
      </w:r>
    </w:p>
    <w:p w14:paraId="3933F562" w14:textId="4AA1AE4A" w:rsidR="00CE10C2" w:rsidRPr="008B2B60" w:rsidRDefault="00CE10C2" w:rsidP="00CE10C2">
      <w:pPr>
        <w:rPr>
          <w:rFonts w:ascii="Arial" w:hAnsi="Arial" w:cs="Arial"/>
        </w:rPr>
      </w:pPr>
      <w:r w:rsidRPr="007D399B">
        <w:rPr>
          <w:rFonts w:ascii="Arial" w:hAnsi="Arial" w:cs="Arial"/>
          <w:i/>
        </w:rPr>
        <w:t>Restorative Practice</w:t>
      </w:r>
      <w:r w:rsidR="00B542FB">
        <w:rPr>
          <w:rFonts w:ascii="Arial" w:hAnsi="Arial" w:cs="Arial"/>
        </w:rPr>
        <w:t xml:space="preserve">: </w:t>
      </w:r>
      <w:r w:rsidR="001D4E76">
        <w:rPr>
          <w:rFonts w:ascii="Arial" w:hAnsi="Arial" w:cs="Arial"/>
        </w:rPr>
        <w:t>Relationships based on respect and empathy, conflicts managed through restorative meetings</w:t>
      </w:r>
    </w:p>
    <w:p w14:paraId="3EB8F1D6" w14:textId="37A83928" w:rsidR="00954B79" w:rsidRPr="008B2B60" w:rsidRDefault="00954B79" w:rsidP="00CE10C2">
      <w:pPr>
        <w:rPr>
          <w:rFonts w:ascii="Arial" w:hAnsi="Arial" w:cs="Arial"/>
        </w:rPr>
      </w:pPr>
      <w:r w:rsidRPr="007D399B">
        <w:rPr>
          <w:rFonts w:ascii="Arial" w:hAnsi="Arial" w:cs="Arial"/>
          <w:i/>
        </w:rPr>
        <w:t>Project-based learning</w:t>
      </w:r>
      <w:r w:rsidR="001D4E76">
        <w:rPr>
          <w:rFonts w:ascii="Arial" w:hAnsi="Arial" w:cs="Arial"/>
        </w:rPr>
        <w:t>: Educational experiences located in the real world with tangible outcomes</w:t>
      </w:r>
    </w:p>
    <w:p w14:paraId="19598247" w14:textId="10AD4501" w:rsidR="007E4936" w:rsidRPr="00D82051" w:rsidRDefault="007E4936" w:rsidP="00D82051">
      <w:pPr>
        <w:pStyle w:val="Heading1"/>
        <w:numPr>
          <w:ilvl w:val="0"/>
          <w:numId w:val="36"/>
        </w:numPr>
        <w:rPr>
          <w:rFonts w:ascii="Arial" w:hAnsi="Arial" w:cs="Arial"/>
          <w:b/>
          <w:color w:val="auto"/>
          <w:sz w:val="28"/>
          <w:szCs w:val="28"/>
        </w:rPr>
      </w:pPr>
      <w:r w:rsidRPr="00D82051">
        <w:rPr>
          <w:rFonts w:ascii="Arial" w:hAnsi="Arial" w:cs="Arial"/>
          <w:b/>
          <w:color w:val="auto"/>
          <w:sz w:val="28"/>
          <w:szCs w:val="28"/>
        </w:rPr>
        <w:t>Expectations</w:t>
      </w:r>
      <w:r w:rsidR="00D82051" w:rsidRPr="00D82051">
        <w:rPr>
          <w:rFonts w:ascii="Arial" w:hAnsi="Arial" w:cs="Arial"/>
          <w:b/>
          <w:color w:val="auto"/>
          <w:sz w:val="28"/>
          <w:szCs w:val="28"/>
        </w:rPr>
        <w:t xml:space="preserve"> of B</w:t>
      </w:r>
      <w:r w:rsidR="00CE10C2" w:rsidRPr="00D82051">
        <w:rPr>
          <w:rFonts w:ascii="Arial" w:hAnsi="Arial" w:cs="Arial"/>
          <w:b/>
          <w:color w:val="auto"/>
          <w:sz w:val="28"/>
          <w:szCs w:val="28"/>
        </w:rPr>
        <w:t>ehaviour</w:t>
      </w:r>
    </w:p>
    <w:p w14:paraId="205105BA" w14:textId="77777777" w:rsidR="00D82051" w:rsidRDefault="00D82051" w:rsidP="000164CE">
      <w:pPr>
        <w:pStyle w:val="NoSpacing"/>
      </w:pPr>
    </w:p>
    <w:p w14:paraId="19E790D2" w14:textId="7E5BE5C8" w:rsidR="001C07E5" w:rsidRPr="008B2B60" w:rsidRDefault="00862E8F">
      <w:pPr>
        <w:rPr>
          <w:rFonts w:ascii="Arial" w:hAnsi="Arial" w:cs="Arial"/>
        </w:rPr>
      </w:pPr>
      <w:r w:rsidRPr="008B2B60">
        <w:rPr>
          <w:rFonts w:ascii="Arial" w:hAnsi="Arial" w:cs="Arial"/>
        </w:rPr>
        <w:t xml:space="preserve">We aspire to a school </w:t>
      </w:r>
      <w:r w:rsidR="00512925" w:rsidRPr="008B2B60">
        <w:rPr>
          <w:rFonts w:ascii="Arial" w:hAnsi="Arial" w:cs="Arial"/>
        </w:rPr>
        <w:t xml:space="preserve">wherein all </w:t>
      </w:r>
      <w:r w:rsidR="00EC7DE3" w:rsidRPr="008B2B60">
        <w:rPr>
          <w:rFonts w:ascii="Arial" w:hAnsi="Arial" w:cs="Arial"/>
        </w:rPr>
        <w:t xml:space="preserve">students </w:t>
      </w:r>
      <w:r w:rsidR="00512925" w:rsidRPr="008B2B60">
        <w:rPr>
          <w:rFonts w:ascii="Arial" w:hAnsi="Arial" w:cs="Arial"/>
        </w:rPr>
        <w:t>present model</w:t>
      </w:r>
      <w:r w:rsidRPr="008B2B60">
        <w:rPr>
          <w:rFonts w:ascii="Arial" w:hAnsi="Arial" w:cs="Arial"/>
        </w:rPr>
        <w:t xml:space="preserve"> </w:t>
      </w:r>
      <w:r w:rsidR="00335DBB" w:rsidRPr="008B2B60">
        <w:rPr>
          <w:rFonts w:ascii="Arial" w:hAnsi="Arial" w:cs="Arial"/>
        </w:rPr>
        <w:t>behaviour:</w:t>
      </w:r>
    </w:p>
    <w:p w14:paraId="63AB9683" w14:textId="4FE8608D"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 xml:space="preserve">Demonstrate respect towards each other by speaking politely to one another and to members of staff; and also ensure that all members of the </w:t>
      </w:r>
      <w:r w:rsidR="00360B54">
        <w:rPr>
          <w:rFonts w:ascii="Arial" w:hAnsi="Arial" w:cs="Arial"/>
        </w:rPr>
        <w:t>Inspired Directions School</w:t>
      </w:r>
      <w:r w:rsidR="00360B54" w:rsidRPr="00A75E18">
        <w:rPr>
          <w:rFonts w:ascii="Arial" w:hAnsi="Arial" w:cs="Arial"/>
        </w:rPr>
        <w:t xml:space="preserve"> </w:t>
      </w:r>
      <w:r w:rsidRPr="00A75E18">
        <w:rPr>
          <w:rFonts w:ascii="Arial" w:hAnsi="Arial" w:cs="Arial"/>
        </w:rPr>
        <w:t xml:space="preserve">community are respected in all forms of communication, including social media, at all times </w:t>
      </w:r>
    </w:p>
    <w:p w14:paraId="48BA11B5"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Seek to help anyone who they think is hurt or upset and then tell a member of staff</w:t>
      </w:r>
    </w:p>
    <w:p w14:paraId="254618BC"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Demonstrate respect by listening to others</w:t>
      </w:r>
    </w:p>
    <w:p w14:paraId="240BA5B7" w14:textId="6DE126FC" w:rsidR="006A3B56" w:rsidRPr="00A75E18" w:rsidRDefault="006A3B56" w:rsidP="00A75E18">
      <w:pPr>
        <w:pStyle w:val="ListParagraph"/>
        <w:numPr>
          <w:ilvl w:val="0"/>
          <w:numId w:val="34"/>
        </w:numPr>
        <w:spacing w:before="120" w:after="0" w:line="240" w:lineRule="auto"/>
        <w:rPr>
          <w:rFonts w:ascii="Arial" w:hAnsi="Arial" w:cs="Arial"/>
        </w:rPr>
      </w:pPr>
      <w:r w:rsidRPr="00A75E18">
        <w:rPr>
          <w:rFonts w:ascii="Arial" w:hAnsi="Arial" w:cs="Arial"/>
        </w:rPr>
        <w:t>Not to engage in any form of bullying towards other students, whether overt or covert</w:t>
      </w:r>
    </w:p>
    <w:p w14:paraId="0D2F9ED2" w14:textId="4EEA7DB1"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lastRenderedPageBreak/>
        <w:t xml:space="preserve">Use the internet safely in line with the </w:t>
      </w:r>
      <w:r w:rsidR="00EC7DE3" w:rsidRPr="00A75E18">
        <w:rPr>
          <w:rFonts w:ascii="Arial" w:hAnsi="Arial" w:cs="Arial"/>
        </w:rPr>
        <w:t>s</w:t>
      </w:r>
      <w:r w:rsidRPr="00A75E18">
        <w:rPr>
          <w:rFonts w:ascii="Arial" w:hAnsi="Arial" w:cs="Arial"/>
        </w:rPr>
        <w:t>chool guidelines</w:t>
      </w:r>
    </w:p>
    <w:p w14:paraId="76EC8C71" w14:textId="4C780953"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 xml:space="preserve">Attend all sessions, including </w:t>
      </w:r>
      <w:r w:rsidR="00EC7DE3" w:rsidRPr="00A75E18">
        <w:rPr>
          <w:rFonts w:ascii="Arial" w:hAnsi="Arial" w:cs="Arial"/>
        </w:rPr>
        <w:t xml:space="preserve">projects </w:t>
      </w:r>
      <w:r w:rsidRPr="00A75E18">
        <w:rPr>
          <w:rFonts w:ascii="Arial" w:hAnsi="Arial" w:cs="Arial"/>
        </w:rPr>
        <w:t xml:space="preserve">outside of </w:t>
      </w:r>
      <w:r w:rsidR="00360B54">
        <w:rPr>
          <w:rFonts w:ascii="Arial" w:hAnsi="Arial" w:cs="Arial"/>
        </w:rPr>
        <w:t>Inspired Directions School</w:t>
      </w:r>
      <w:r w:rsidR="00360B54" w:rsidRPr="00A75E18">
        <w:rPr>
          <w:rFonts w:ascii="Arial" w:hAnsi="Arial" w:cs="Arial"/>
        </w:rPr>
        <w:t xml:space="preserve"> </w:t>
      </w:r>
      <w:r w:rsidRPr="00A75E18">
        <w:rPr>
          <w:rFonts w:ascii="Arial" w:hAnsi="Arial" w:cs="Arial"/>
        </w:rPr>
        <w:t>and all appointments regularly and on time</w:t>
      </w:r>
    </w:p>
    <w:p w14:paraId="6BD4C70E"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Be willing to try new activities and ask for help if required</w:t>
      </w:r>
    </w:p>
    <w:p w14:paraId="5CE5559A"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 xml:space="preserve">Not use mobile phones or any electronic device during sessions </w:t>
      </w:r>
    </w:p>
    <w:p w14:paraId="6511D5FA" w14:textId="20DAE1F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 xml:space="preserve">Not bring dangerous or illegal items to </w:t>
      </w:r>
      <w:proofErr w:type="gramStart"/>
      <w:r w:rsidRPr="00A75E18">
        <w:rPr>
          <w:rFonts w:ascii="Arial" w:hAnsi="Arial" w:cs="Arial"/>
        </w:rPr>
        <w:t>Inspire!,</w:t>
      </w:r>
      <w:proofErr w:type="gramEnd"/>
      <w:r w:rsidRPr="00A75E18">
        <w:rPr>
          <w:rFonts w:ascii="Arial" w:hAnsi="Arial" w:cs="Arial"/>
        </w:rPr>
        <w:t xml:space="preserve"> including fireworks, knives, chains, or anything else that could be considered a weapon.  If unsure, a young person should consult a member of the </w:t>
      </w:r>
      <w:r w:rsidR="00360B54">
        <w:rPr>
          <w:rFonts w:ascii="Arial" w:hAnsi="Arial" w:cs="Arial"/>
        </w:rPr>
        <w:t>Inspired Directions School</w:t>
      </w:r>
      <w:r w:rsidR="00360B54" w:rsidRPr="00A75E18">
        <w:rPr>
          <w:rFonts w:ascii="Arial" w:hAnsi="Arial" w:cs="Arial"/>
        </w:rPr>
        <w:t xml:space="preserve"> </w:t>
      </w:r>
      <w:r w:rsidRPr="00A75E18">
        <w:rPr>
          <w:rFonts w:ascii="Arial" w:hAnsi="Arial" w:cs="Arial"/>
        </w:rPr>
        <w:t>team immediately</w:t>
      </w:r>
    </w:p>
    <w:p w14:paraId="784ABA46"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Behave positively and safely towards each other, staff, and any other professionals or members of the community and not engage in any violence, or use threatening language or behaviour</w:t>
      </w:r>
    </w:p>
    <w:p w14:paraId="65D90331"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Make Inspire! a safe place to be by not bringing in or be under the influence of any illegal drug or stimulant, and refrain from smoking whilst or representing Inspire!</w:t>
      </w:r>
    </w:p>
    <w:p w14:paraId="515C6111"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Ensure that any personal property is clearly marked, and be aware that it is their own responsibility to look after it</w:t>
      </w:r>
    </w:p>
    <w:p w14:paraId="6004A317"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Take responsibility for keeping all learning environments used clean and tidy whilst using it and when leaving at the end of the day.</w:t>
      </w:r>
    </w:p>
    <w:p w14:paraId="2CF181FF" w14:textId="77777777" w:rsidR="00335DBB" w:rsidRPr="00A75E18" w:rsidRDefault="00335DBB" w:rsidP="00A75E18">
      <w:pPr>
        <w:pStyle w:val="ListParagraph"/>
        <w:numPr>
          <w:ilvl w:val="0"/>
          <w:numId w:val="34"/>
        </w:numPr>
        <w:spacing w:before="120" w:after="0" w:line="240" w:lineRule="auto"/>
        <w:rPr>
          <w:rFonts w:ascii="Arial" w:hAnsi="Arial" w:cs="Arial"/>
        </w:rPr>
      </w:pPr>
      <w:r w:rsidRPr="00A75E18">
        <w:rPr>
          <w:rFonts w:ascii="Arial" w:hAnsi="Arial" w:cs="Arial"/>
        </w:rPr>
        <w:t>Report any damage to Inspire! property to a member of staff immediately.</w:t>
      </w:r>
    </w:p>
    <w:p w14:paraId="756C136B" w14:textId="77777777" w:rsidR="00A75E18" w:rsidRDefault="00A75E18" w:rsidP="00B070CC">
      <w:pPr>
        <w:pStyle w:val="NoSpacing"/>
      </w:pPr>
    </w:p>
    <w:p w14:paraId="2AD4D856" w14:textId="1E8DBCEA" w:rsidR="00335DBB" w:rsidRPr="008B2B60" w:rsidRDefault="00335DBB">
      <w:pPr>
        <w:rPr>
          <w:rFonts w:ascii="Arial" w:hAnsi="Arial" w:cs="Arial"/>
        </w:rPr>
      </w:pPr>
      <w:r w:rsidRPr="008B2B60">
        <w:rPr>
          <w:rFonts w:ascii="Arial" w:hAnsi="Arial" w:cs="Arial"/>
        </w:rPr>
        <w:t xml:space="preserve">However, </w:t>
      </w:r>
      <w:r w:rsidR="00512925" w:rsidRPr="008B2B60">
        <w:rPr>
          <w:rFonts w:ascii="Arial" w:hAnsi="Arial" w:cs="Arial"/>
        </w:rPr>
        <w:t xml:space="preserve">given the context of the school, </w:t>
      </w:r>
      <w:r w:rsidRPr="008B2B60">
        <w:rPr>
          <w:rFonts w:ascii="Arial" w:hAnsi="Arial" w:cs="Arial"/>
        </w:rPr>
        <w:t>we recognise that</w:t>
      </w:r>
      <w:r w:rsidR="00862E8F" w:rsidRPr="008B2B60">
        <w:rPr>
          <w:rFonts w:ascii="Arial" w:hAnsi="Arial" w:cs="Arial"/>
        </w:rPr>
        <w:t xml:space="preserve"> </w:t>
      </w:r>
      <w:r w:rsidRPr="008B2B60">
        <w:rPr>
          <w:rFonts w:ascii="Arial" w:hAnsi="Arial" w:cs="Arial"/>
        </w:rPr>
        <w:t>sometimes behaviour falls short of these standards.</w:t>
      </w:r>
      <w:r w:rsidR="00512925" w:rsidRPr="008B2B60">
        <w:rPr>
          <w:rFonts w:ascii="Arial" w:hAnsi="Arial" w:cs="Arial"/>
        </w:rPr>
        <w:t xml:space="preserve"> As a school we endeavour to </w:t>
      </w:r>
      <w:r w:rsidRPr="008B2B60">
        <w:rPr>
          <w:rFonts w:ascii="Arial" w:hAnsi="Arial" w:cs="Arial"/>
        </w:rPr>
        <w:t xml:space="preserve">understand </w:t>
      </w:r>
      <w:r w:rsidR="00512925" w:rsidRPr="008B2B60">
        <w:rPr>
          <w:rFonts w:ascii="Arial" w:hAnsi="Arial" w:cs="Arial"/>
        </w:rPr>
        <w:t xml:space="preserve">the </w:t>
      </w:r>
      <w:r w:rsidRPr="008B2B60">
        <w:rPr>
          <w:rFonts w:ascii="Arial" w:hAnsi="Arial" w:cs="Arial"/>
        </w:rPr>
        <w:t>causes and reasons</w:t>
      </w:r>
      <w:r w:rsidR="00512925" w:rsidRPr="008B2B60">
        <w:rPr>
          <w:rFonts w:ascii="Arial" w:hAnsi="Arial" w:cs="Arial"/>
        </w:rPr>
        <w:t xml:space="preserve"> behind negative behaviour, and to provide the appropriate interventions and support to restore behaviour to the aspired model.</w:t>
      </w:r>
    </w:p>
    <w:p w14:paraId="2CE2F3CB" w14:textId="78381050" w:rsidR="00335DBB" w:rsidRPr="008B2B60" w:rsidRDefault="00335DBB">
      <w:pPr>
        <w:rPr>
          <w:rFonts w:ascii="Arial" w:hAnsi="Arial" w:cs="Arial"/>
        </w:rPr>
      </w:pPr>
      <w:r w:rsidRPr="008B2B60">
        <w:rPr>
          <w:rFonts w:ascii="Arial" w:hAnsi="Arial" w:cs="Arial"/>
        </w:rPr>
        <w:t xml:space="preserve">The aim of this policy to provide </w:t>
      </w:r>
      <w:r w:rsidR="00512925" w:rsidRPr="008B2B60">
        <w:rPr>
          <w:rFonts w:ascii="Arial" w:hAnsi="Arial" w:cs="Arial"/>
        </w:rPr>
        <w:t xml:space="preserve">a </w:t>
      </w:r>
      <w:r w:rsidRPr="008B2B60">
        <w:rPr>
          <w:rFonts w:ascii="Arial" w:hAnsi="Arial" w:cs="Arial"/>
        </w:rPr>
        <w:t>framework for how school will respond</w:t>
      </w:r>
      <w:r w:rsidR="00512925" w:rsidRPr="008B2B60">
        <w:rPr>
          <w:rFonts w:ascii="Arial" w:hAnsi="Arial" w:cs="Arial"/>
        </w:rPr>
        <w:t xml:space="preserve"> and attempt </w:t>
      </w:r>
      <w:r w:rsidRPr="008B2B60">
        <w:rPr>
          <w:rFonts w:ascii="Arial" w:hAnsi="Arial" w:cs="Arial"/>
        </w:rPr>
        <w:t xml:space="preserve">to manage behaviour that is </w:t>
      </w:r>
      <w:r w:rsidR="00512925" w:rsidRPr="008B2B60">
        <w:rPr>
          <w:rFonts w:ascii="Arial" w:hAnsi="Arial" w:cs="Arial"/>
        </w:rPr>
        <w:t>problematic or disruptive.</w:t>
      </w:r>
    </w:p>
    <w:p w14:paraId="19AF75A9" w14:textId="2E2E5C24" w:rsidR="00CE10C2" w:rsidRPr="000164CE" w:rsidRDefault="00CE10C2" w:rsidP="000164CE">
      <w:pPr>
        <w:pStyle w:val="Heading1"/>
        <w:numPr>
          <w:ilvl w:val="0"/>
          <w:numId w:val="36"/>
        </w:numPr>
        <w:rPr>
          <w:rFonts w:ascii="Arial" w:hAnsi="Arial" w:cs="Arial"/>
          <w:b/>
          <w:color w:val="auto"/>
          <w:sz w:val="28"/>
          <w:szCs w:val="28"/>
        </w:rPr>
      </w:pPr>
      <w:r w:rsidRPr="000164CE">
        <w:rPr>
          <w:rFonts w:ascii="Arial" w:hAnsi="Arial" w:cs="Arial"/>
          <w:b/>
          <w:color w:val="auto"/>
          <w:sz w:val="28"/>
          <w:szCs w:val="28"/>
        </w:rPr>
        <w:t>Approach to Behaviour Management</w:t>
      </w:r>
    </w:p>
    <w:p w14:paraId="4391B016" w14:textId="77777777" w:rsidR="000164CE" w:rsidRPr="000164CE" w:rsidRDefault="000164CE" w:rsidP="000164CE">
      <w:pPr>
        <w:pStyle w:val="NoSpacing"/>
      </w:pPr>
    </w:p>
    <w:p w14:paraId="7B418FBC" w14:textId="3FB937EE" w:rsidR="001C07E5" w:rsidRPr="008B2B60" w:rsidRDefault="00512925">
      <w:pPr>
        <w:rPr>
          <w:rFonts w:ascii="Arial" w:hAnsi="Arial" w:cs="Arial"/>
        </w:rPr>
      </w:pPr>
      <w:r w:rsidRPr="008B2B60">
        <w:rPr>
          <w:rFonts w:ascii="Arial" w:hAnsi="Arial" w:cs="Arial"/>
        </w:rPr>
        <w:t xml:space="preserve">The complexity and diversity of individual student needs means that </w:t>
      </w:r>
      <w:r w:rsidR="00360B54">
        <w:rPr>
          <w:rFonts w:ascii="Arial" w:hAnsi="Arial" w:cs="Arial"/>
        </w:rPr>
        <w:t>Inspired Directions School</w:t>
      </w:r>
      <w:r w:rsidR="00360B54" w:rsidRPr="008B2B60">
        <w:rPr>
          <w:rFonts w:ascii="Arial" w:hAnsi="Arial" w:cs="Arial"/>
        </w:rPr>
        <w:t xml:space="preserve"> </w:t>
      </w:r>
      <w:r w:rsidR="001C07E5" w:rsidRPr="008B2B60">
        <w:rPr>
          <w:rFonts w:ascii="Arial" w:hAnsi="Arial" w:cs="Arial"/>
        </w:rPr>
        <w:t xml:space="preserve">must be flexible in its </w:t>
      </w:r>
      <w:r w:rsidRPr="008B2B60">
        <w:rPr>
          <w:rFonts w:ascii="Arial" w:hAnsi="Arial" w:cs="Arial"/>
        </w:rPr>
        <w:t xml:space="preserve">approach to </w:t>
      </w:r>
      <w:r w:rsidR="001C07E5" w:rsidRPr="008B2B60">
        <w:rPr>
          <w:rFonts w:ascii="Arial" w:hAnsi="Arial" w:cs="Arial"/>
        </w:rPr>
        <w:t>behaviour management</w:t>
      </w:r>
      <w:r w:rsidRPr="008B2B60">
        <w:rPr>
          <w:rFonts w:ascii="Arial" w:hAnsi="Arial" w:cs="Arial"/>
        </w:rPr>
        <w:t>.</w:t>
      </w:r>
    </w:p>
    <w:p w14:paraId="1D341A1B" w14:textId="38556AB6" w:rsidR="001C07E5" w:rsidRPr="008B2B60" w:rsidRDefault="003A1E72">
      <w:pPr>
        <w:rPr>
          <w:rFonts w:ascii="Arial" w:hAnsi="Arial" w:cs="Arial"/>
        </w:rPr>
      </w:pPr>
      <w:r w:rsidRPr="008B2B60">
        <w:rPr>
          <w:rFonts w:ascii="Arial" w:hAnsi="Arial" w:cs="Arial"/>
        </w:rPr>
        <w:t xml:space="preserve">We must provide </w:t>
      </w:r>
      <w:r w:rsidR="001C07E5" w:rsidRPr="00A45D54">
        <w:rPr>
          <w:rFonts w:ascii="Arial" w:hAnsi="Arial" w:cs="Arial"/>
          <w:b/>
        </w:rPr>
        <w:t>structure</w:t>
      </w:r>
      <w:r w:rsidR="001C07E5" w:rsidRPr="008B2B60">
        <w:rPr>
          <w:rFonts w:ascii="Arial" w:hAnsi="Arial" w:cs="Arial"/>
        </w:rPr>
        <w:t xml:space="preserve"> and </w:t>
      </w:r>
      <w:r w:rsidR="001C07E5" w:rsidRPr="00A45D54">
        <w:rPr>
          <w:rFonts w:ascii="Arial" w:hAnsi="Arial" w:cs="Arial"/>
          <w:b/>
        </w:rPr>
        <w:t>clarity</w:t>
      </w:r>
      <w:r w:rsidR="001C07E5" w:rsidRPr="008B2B60">
        <w:rPr>
          <w:rFonts w:ascii="Arial" w:hAnsi="Arial" w:cs="Arial"/>
        </w:rPr>
        <w:t xml:space="preserve"> </w:t>
      </w:r>
      <w:r w:rsidRPr="008B2B60">
        <w:rPr>
          <w:rFonts w:ascii="Arial" w:hAnsi="Arial" w:cs="Arial"/>
        </w:rPr>
        <w:t xml:space="preserve">in our </w:t>
      </w:r>
      <w:r w:rsidR="001C07E5" w:rsidRPr="008B2B60">
        <w:rPr>
          <w:rFonts w:ascii="Arial" w:hAnsi="Arial" w:cs="Arial"/>
        </w:rPr>
        <w:t>expectations of how we believe students and staff should conduct themselves</w:t>
      </w:r>
    </w:p>
    <w:p w14:paraId="03A2E933" w14:textId="64E3546D" w:rsidR="000B6D1D" w:rsidRPr="008B2B60" w:rsidRDefault="003A1E72" w:rsidP="0025777D">
      <w:pPr>
        <w:rPr>
          <w:rFonts w:ascii="Arial" w:hAnsi="Arial" w:cs="Arial"/>
        </w:rPr>
      </w:pPr>
      <w:r w:rsidRPr="008B2B60">
        <w:rPr>
          <w:rFonts w:ascii="Arial" w:hAnsi="Arial" w:cs="Arial"/>
        </w:rPr>
        <w:t>We must a</w:t>
      </w:r>
      <w:r w:rsidR="001C07E5" w:rsidRPr="008B2B60">
        <w:rPr>
          <w:rFonts w:ascii="Arial" w:hAnsi="Arial" w:cs="Arial"/>
        </w:rPr>
        <w:t xml:space="preserve">lso </w:t>
      </w:r>
      <w:r w:rsidRPr="008B2B60">
        <w:rPr>
          <w:rFonts w:ascii="Arial" w:hAnsi="Arial" w:cs="Arial"/>
        </w:rPr>
        <w:t xml:space="preserve">be </w:t>
      </w:r>
      <w:r w:rsidR="001C07E5" w:rsidRPr="00A45D54">
        <w:rPr>
          <w:rFonts w:ascii="Arial" w:hAnsi="Arial" w:cs="Arial"/>
          <w:b/>
        </w:rPr>
        <w:t>adaptable</w:t>
      </w:r>
      <w:r w:rsidR="001C07E5" w:rsidRPr="008B2B60">
        <w:rPr>
          <w:rFonts w:ascii="Arial" w:hAnsi="Arial" w:cs="Arial"/>
        </w:rPr>
        <w:t xml:space="preserve"> and </w:t>
      </w:r>
      <w:r w:rsidR="001C07E5" w:rsidRPr="00A45D54">
        <w:rPr>
          <w:rFonts w:ascii="Arial" w:hAnsi="Arial" w:cs="Arial"/>
          <w:b/>
        </w:rPr>
        <w:t>creative</w:t>
      </w:r>
      <w:r w:rsidRPr="008B2B60">
        <w:rPr>
          <w:rFonts w:ascii="Arial" w:hAnsi="Arial" w:cs="Arial"/>
        </w:rPr>
        <w:t xml:space="preserve"> in order</w:t>
      </w:r>
      <w:r w:rsidR="001C07E5" w:rsidRPr="008B2B60">
        <w:rPr>
          <w:rFonts w:ascii="Arial" w:hAnsi="Arial" w:cs="Arial"/>
        </w:rPr>
        <w:t xml:space="preserve"> to meet the individual needs, personalities and attachment models</w:t>
      </w:r>
      <w:r w:rsidRPr="008B2B60">
        <w:rPr>
          <w:rFonts w:ascii="Arial" w:hAnsi="Arial" w:cs="Arial"/>
        </w:rPr>
        <w:t xml:space="preserve"> presented by our students.</w:t>
      </w:r>
    </w:p>
    <w:p w14:paraId="5E953B53" w14:textId="77777777" w:rsidR="00546CA3" w:rsidRPr="00B070CC" w:rsidRDefault="00546CA3" w:rsidP="00546CA3">
      <w:pPr>
        <w:pStyle w:val="Heading2"/>
        <w:rPr>
          <w:rFonts w:ascii="Arial" w:hAnsi="Arial" w:cs="Arial"/>
          <w:b/>
          <w:color w:val="auto"/>
        </w:rPr>
      </w:pPr>
      <w:r w:rsidRPr="00B070CC">
        <w:rPr>
          <w:rFonts w:ascii="Arial" w:hAnsi="Arial" w:cs="Arial"/>
          <w:b/>
          <w:color w:val="auto"/>
        </w:rPr>
        <w:t>Responsibilities of Staff</w:t>
      </w:r>
    </w:p>
    <w:p w14:paraId="2F6059E2" w14:textId="6295D653" w:rsidR="00546CA3" w:rsidRPr="00546CA3" w:rsidRDefault="00546CA3" w:rsidP="00546CA3">
      <w:pPr>
        <w:rPr>
          <w:rFonts w:ascii="Arial" w:hAnsi="Arial" w:cs="Arial"/>
        </w:rPr>
      </w:pPr>
      <w:r w:rsidRPr="00546CA3">
        <w:rPr>
          <w:rFonts w:ascii="Arial" w:hAnsi="Arial" w:cs="Arial"/>
        </w:rPr>
        <w:t xml:space="preserve">Cultivating positive behaviour at </w:t>
      </w:r>
      <w:r w:rsidR="00360B54">
        <w:rPr>
          <w:rFonts w:ascii="Arial" w:hAnsi="Arial" w:cs="Arial"/>
        </w:rPr>
        <w:t>Inspired Directions School</w:t>
      </w:r>
      <w:r w:rsidRPr="00546CA3">
        <w:rPr>
          <w:rFonts w:ascii="Arial" w:hAnsi="Arial" w:cs="Arial"/>
        </w:rPr>
        <w:t xml:space="preserve"> requires all staff to fulfil the following responsibilities:</w:t>
      </w:r>
    </w:p>
    <w:tbl>
      <w:tblPr>
        <w:tblStyle w:val="TableGrid"/>
        <w:tblW w:w="0" w:type="auto"/>
        <w:tblLook w:val="04A0" w:firstRow="1" w:lastRow="0" w:firstColumn="1" w:lastColumn="0" w:noHBand="0" w:noVBand="1"/>
      </w:tblPr>
      <w:tblGrid>
        <w:gridCol w:w="2481"/>
        <w:gridCol w:w="6535"/>
      </w:tblGrid>
      <w:tr w:rsidR="00546CA3" w:rsidRPr="007D0669" w14:paraId="6D0EB9DA" w14:textId="77777777" w:rsidTr="00B070CC">
        <w:trPr>
          <w:trHeight w:val="401"/>
        </w:trPr>
        <w:tc>
          <w:tcPr>
            <w:tcW w:w="2518" w:type="dxa"/>
            <w:vAlign w:val="bottom"/>
          </w:tcPr>
          <w:p w14:paraId="1E11BD6A" w14:textId="77777777" w:rsidR="00546CA3" w:rsidRPr="007D0669" w:rsidRDefault="00546CA3" w:rsidP="00B070CC">
            <w:pPr>
              <w:spacing w:after="200" w:line="276" w:lineRule="auto"/>
              <w:rPr>
                <w:rFonts w:ascii="Arial" w:hAnsi="Arial" w:cs="Arial"/>
                <w:b/>
              </w:rPr>
            </w:pPr>
            <w:bookmarkStart w:id="1" w:name="_Hlk506547035"/>
            <w:r w:rsidRPr="007D0669">
              <w:rPr>
                <w:rFonts w:ascii="Arial" w:hAnsi="Arial" w:cs="Arial"/>
                <w:b/>
              </w:rPr>
              <w:t>School Need</w:t>
            </w:r>
          </w:p>
        </w:tc>
        <w:tc>
          <w:tcPr>
            <w:tcW w:w="6724" w:type="dxa"/>
            <w:vAlign w:val="bottom"/>
          </w:tcPr>
          <w:p w14:paraId="299C5251" w14:textId="77777777" w:rsidR="00546CA3" w:rsidRPr="00B070CC" w:rsidRDefault="00546CA3" w:rsidP="00B070CC">
            <w:pPr>
              <w:spacing w:after="200" w:line="276" w:lineRule="auto"/>
              <w:rPr>
                <w:rFonts w:ascii="Arial" w:hAnsi="Arial" w:cs="Arial"/>
                <w:b/>
              </w:rPr>
            </w:pPr>
            <w:r w:rsidRPr="00B070CC">
              <w:rPr>
                <w:rFonts w:ascii="Arial" w:hAnsi="Arial" w:cs="Arial"/>
                <w:b/>
              </w:rPr>
              <w:t>Staff Responsibilities</w:t>
            </w:r>
          </w:p>
        </w:tc>
      </w:tr>
      <w:tr w:rsidR="00546CA3" w14:paraId="4663E6E8" w14:textId="77777777" w:rsidTr="00A75E18">
        <w:tc>
          <w:tcPr>
            <w:tcW w:w="2518" w:type="dxa"/>
          </w:tcPr>
          <w:p w14:paraId="68FCC486" w14:textId="1A12B396" w:rsidR="00546CA3" w:rsidRPr="00CB0C15" w:rsidRDefault="00546CA3" w:rsidP="0009401A">
            <w:pPr>
              <w:rPr>
                <w:rFonts w:ascii="Arial" w:hAnsi="Arial" w:cs="Arial"/>
              </w:rPr>
            </w:pPr>
            <w:r w:rsidRPr="00CB0C15">
              <w:rPr>
                <w:rFonts w:ascii="Arial" w:hAnsi="Arial" w:cs="Arial"/>
              </w:rPr>
              <w:t>Positive, stable relationships</w:t>
            </w:r>
          </w:p>
        </w:tc>
        <w:tc>
          <w:tcPr>
            <w:tcW w:w="6724" w:type="dxa"/>
          </w:tcPr>
          <w:p w14:paraId="440C2AE9" w14:textId="77777777" w:rsidR="00546CA3" w:rsidRPr="00951DF3" w:rsidRDefault="00546CA3" w:rsidP="0009401A">
            <w:pPr>
              <w:pStyle w:val="ListParagraph"/>
              <w:numPr>
                <w:ilvl w:val="0"/>
                <w:numId w:val="28"/>
              </w:numPr>
              <w:rPr>
                <w:rFonts w:ascii="Arial" w:hAnsi="Arial" w:cs="Arial"/>
              </w:rPr>
            </w:pPr>
            <w:r w:rsidRPr="00951DF3">
              <w:rPr>
                <w:rFonts w:ascii="Arial" w:hAnsi="Arial" w:cs="Arial"/>
              </w:rPr>
              <w:t>Challenge behaviour which threatens the safety or disrespects others</w:t>
            </w:r>
          </w:p>
          <w:p w14:paraId="21D70B82" w14:textId="6F36B61D" w:rsidR="00546CA3" w:rsidRPr="00951DF3" w:rsidRDefault="00546CA3" w:rsidP="0009401A">
            <w:pPr>
              <w:pStyle w:val="ListParagraph"/>
              <w:numPr>
                <w:ilvl w:val="0"/>
                <w:numId w:val="28"/>
              </w:numPr>
              <w:rPr>
                <w:rFonts w:ascii="Arial" w:hAnsi="Arial" w:cs="Arial"/>
              </w:rPr>
            </w:pPr>
            <w:r w:rsidRPr="00951DF3">
              <w:rPr>
                <w:rFonts w:ascii="Arial" w:hAnsi="Arial" w:cs="Arial"/>
              </w:rPr>
              <w:t>Remain calm and patient when interacting with students demonstrating problematic behaviour</w:t>
            </w:r>
          </w:p>
          <w:p w14:paraId="51E12C0E" w14:textId="77777777" w:rsidR="00546CA3" w:rsidRPr="00951DF3" w:rsidRDefault="00546CA3" w:rsidP="0009401A">
            <w:pPr>
              <w:pStyle w:val="ListParagraph"/>
              <w:numPr>
                <w:ilvl w:val="0"/>
                <w:numId w:val="28"/>
              </w:numPr>
              <w:spacing w:after="200" w:line="276" w:lineRule="auto"/>
              <w:rPr>
                <w:rFonts w:ascii="Arial" w:hAnsi="Arial" w:cs="Arial"/>
              </w:rPr>
            </w:pPr>
            <w:r w:rsidRPr="00951DF3">
              <w:rPr>
                <w:rFonts w:ascii="Arial" w:hAnsi="Arial" w:cs="Arial"/>
              </w:rPr>
              <w:t>Provide a model of respect and sensitivity in all relationships and interactions with students and other staff</w:t>
            </w:r>
          </w:p>
        </w:tc>
      </w:tr>
      <w:tr w:rsidR="00546CA3" w14:paraId="3C67779D" w14:textId="77777777" w:rsidTr="00A75E18">
        <w:tc>
          <w:tcPr>
            <w:tcW w:w="2518" w:type="dxa"/>
          </w:tcPr>
          <w:p w14:paraId="019E399D" w14:textId="77777777" w:rsidR="00546CA3" w:rsidRPr="00CD1A9D" w:rsidRDefault="00546CA3" w:rsidP="0009401A">
            <w:pPr>
              <w:spacing w:after="200" w:line="276" w:lineRule="auto"/>
              <w:rPr>
                <w:rFonts w:ascii="Arial" w:hAnsi="Arial" w:cs="Arial"/>
              </w:rPr>
            </w:pPr>
            <w:r w:rsidRPr="00CB0C15">
              <w:rPr>
                <w:rFonts w:ascii="Arial" w:hAnsi="Arial" w:cs="Arial"/>
              </w:rPr>
              <w:lastRenderedPageBreak/>
              <w:t>Structur</w:t>
            </w:r>
            <w:r>
              <w:rPr>
                <w:rFonts w:ascii="Arial" w:hAnsi="Arial" w:cs="Arial"/>
              </w:rPr>
              <w:t>e</w:t>
            </w:r>
          </w:p>
        </w:tc>
        <w:tc>
          <w:tcPr>
            <w:tcW w:w="6724" w:type="dxa"/>
          </w:tcPr>
          <w:p w14:paraId="2E14DBA8" w14:textId="77777777" w:rsidR="00546CA3" w:rsidRPr="00673FEA" w:rsidRDefault="00546CA3" w:rsidP="0009401A">
            <w:pPr>
              <w:pStyle w:val="ListParagraph"/>
              <w:numPr>
                <w:ilvl w:val="0"/>
                <w:numId w:val="28"/>
              </w:numPr>
              <w:rPr>
                <w:rFonts w:ascii="Arial" w:hAnsi="Arial" w:cs="Arial"/>
              </w:rPr>
            </w:pPr>
            <w:r w:rsidRPr="00673FEA">
              <w:rPr>
                <w:rFonts w:ascii="Arial" w:hAnsi="Arial" w:cs="Arial"/>
              </w:rPr>
              <w:t>Fulfil the responsibilities of own role</w:t>
            </w:r>
          </w:p>
          <w:p w14:paraId="713B8888" w14:textId="77777777" w:rsidR="00546CA3" w:rsidRPr="00673FEA" w:rsidRDefault="00546CA3" w:rsidP="0009401A">
            <w:pPr>
              <w:pStyle w:val="ListParagraph"/>
              <w:numPr>
                <w:ilvl w:val="0"/>
                <w:numId w:val="28"/>
              </w:numPr>
              <w:rPr>
                <w:rFonts w:ascii="Arial" w:hAnsi="Arial" w:cs="Arial"/>
              </w:rPr>
            </w:pPr>
            <w:r w:rsidRPr="00673FEA">
              <w:rPr>
                <w:rFonts w:ascii="Arial" w:hAnsi="Arial" w:cs="Arial"/>
              </w:rPr>
              <w:t>Follow the daily timetable</w:t>
            </w:r>
          </w:p>
          <w:p w14:paraId="13F1C035" w14:textId="77777777" w:rsidR="00546CA3" w:rsidRPr="00673FEA" w:rsidRDefault="00546CA3" w:rsidP="0009401A">
            <w:pPr>
              <w:pStyle w:val="ListParagraph"/>
              <w:numPr>
                <w:ilvl w:val="0"/>
                <w:numId w:val="28"/>
              </w:numPr>
              <w:rPr>
                <w:rFonts w:ascii="Arial" w:hAnsi="Arial" w:cs="Arial"/>
              </w:rPr>
            </w:pPr>
            <w:r w:rsidRPr="00673FEA">
              <w:rPr>
                <w:rFonts w:ascii="Arial" w:hAnsi="Arial" w:cs="Arial"/>
              </w:rPr>
              <w:t>Plan e</w:t>
            </w:r>
            <w:r w:rsidRPr="00A45D54">
              <w:rPr>
                <w:rFonts w:ascii="Arial" w:hAnsi="Arial" w:cs="Arial"/>
              </w:rPr>
              <w:t>ngaging curriculum and purposeful activities</w:t>
            </w:r>
          </w:p>
        </w:tc>
      </w:tr>
      <w:tr w:rsidR="00546CA3" w14:paraId="1557F56F" w14:textId="77777777" w:rsidTr="00A75E18">
        <w:trPr>
          <w:trHeight w:val="659"/>
        </w:trPr>
        <w:tc>
          <w:tcPr>
            <w:tcW w:w="2518" w:type="dxa"/>
          </w:tcPr>
          <w:p w14:paraId="68648B03" w14:textId="77777777" w:rsidR="00546CA3" w:rsidRDefault="00546CA3" w:rsidP="0009401A">
            <w:pPr>
              <w:rPr>
                <w:rFonts w:ascii="Arial" w:hAnsi="Arial" w:cs="Arial"/>
              </w:rPr>
            </w:pPr>
            <w:r w:rsidRPr="00CB0C15">
              <w:rPr>
                <w:rFonts w:ascii="Arial" w:hAnsi="Arial" w:cs="Arial"/>
              </w:rPr>
              <w:t xml:space="preserve">Clear systems of rewards and sanctions, meaningfully employed. </w:t>
            </w:r>
          </w:p>
        </w:tc>
        <w:tc>
          <w:tcPr>
            <w:tcW w:w="6724" w:type="dxa"/>
          </w:tcPr>
          <w:p w14:paraId="7435EF24" w14:textId="77777777" w:rsidR="00546CA3" w:rsidRPr="00951DF3" w:rsidRDefault="00546CA3" w:rsidP="0009401A">
            <w:pPr>
              <w:pStyle w:val="ListParagraph"/>
              <w:numPr>
                <w:ilvl w:val="0"/>
                <w:numId w:val="28"/>
              </w:numPr>
              <w:spacing w:after="200" w:line="276" w:lineRule="auto"/>
              <w:rPr>
                <w:rFonts w:ascii="Arial" w:hAnsi="Arial" w:cs="Arial"/>
              </w:rPr>
            </w:pPr>
            <w:r w:rsidRPr="00951DF3">
              <w:rPr>
                <w:rFonts w:ascii="Arial" w:hAnsi="Arial" w:cs="Arial"/>
              </w:rPr>
              <w:t>Respond to incidents fairly and consistently</w:t>
            </w:r>
          </w:p>
          <w:p w14:paraId="54243E59" w14:textId="77777777" w:rsidR="00546CA3" w:rsidRPr="00951DF3" w:rsidRDefault="00546CA3" w:rsidP="0009401A">
            <w:pPr>
              <w:pStyle w:val="ListParagraph"/>
              <w:numPr>
                <w:ilvl w:val="0"/>
                <w:numId w:val="28"/>
              </w:numPr>
              <w:spacing w:after="200" w:line="276" w:lineRule="auto"/>
              <w:rPr>
                <w:rFonts w:ascii="Arial" w:hAnsi="Arial" w:cs="Arial"/>
              </w:rPr>
            </w:pPr>
            <w:r w:rsidRPr="00951DF3">
              <w:rPr>
                <w:rFonts w:ascii="Arial" w:hAnsi="Arial" w:cs="Arial"/>
              </w:rPr>
              <w:t>Follow the processes outlined in this document</w:t>
            </w:r>
          </w:p>
          <w:p w14:paraId="6DD1668C" w14:textId="1CDC3FC6" w:rsidR="00546CA3" w:rsidRDefault="00546CA3" w:rsidP="00546CA3">
            <w:pPr>
              <w:pStyle w:val="ListParagraph"/>
              <w:numPr>
                <w:ilvl w:val="0"/>
                <w:numId w:val="28"/>
              </w:numPr>
              <w:rPr>
                <w:rFonts w:ascii="Arial" w:hAnsi="Arial" w:cs="Arial"/>
              </w:rPr>
            </w:pPr>
            <w:r>
              <w:rPr>
                <w:rFonts w:ascii="Arial" w:hAnsi="Arial" w:cs="Arial"/>
              </w:rPr>
              <w:t>Communicate</w:t>
            </w:r>
            <w:r w:rsidRPr="00951DF3">
              <w:rPr>
                <w:rFonts w:ascii="Arial" w:hAnsi="Arial" w:cs="Arial"/>
              </w:rPr>
              <w:t xml:space="preserve"> expectations of behaviour to students, as well as reasons for school response</w:t>
            </w:r>
            <w:r>
              <w:rPr>
                <w:rFonts w:ascii="Arial" w:hAnsi="Arial" w:cs="Arial"/>
              </w:rPr>
              <w:t>s</w:t>
            </w:r>
          </w:p>
        </w:tc>
      </w:tr>
      <w:tr w:rsidR="00546CA3" w14:paraId="0F428540" w14:textId="77777777" w:rsidTr="00A75E18">
        <w:tc>
          <w:tcPr>
            <w:tcW w:w="2518" w:type="dxa"/>
          </w:tcPr>
          <w:p w14:paraId="6A6F5E71" w14:textId="77777777" w:rsidR="00546CA3" w:rsidRDefault="00546CA3" w:rsidP="0009401A">
            <w:pPr>
              <w:spacing w:after="200" w:line="276" w:lineRule="auto"/>
              <w:rPr>
                <w:rFonts w:ascii="Arial" w:hAnsi="Arial" w:cs="Arial"/>
              </w:rPr>
            </w:pPr>
            <w:r w:rsidRPr="00B4793C">
              <w:rPr>
                <w:rFonts w:ascii="Arial" w:hAnsi="Arial" w:cs="Arial"/>
              </w:rPr>
              <w:t>Knowledge of students</w:t>
            </w:r>
          </w:p>
        </w:tc>
        <w:tc>
          <w:tcPr>
            <w:tcW w:w="6724" w:type="dxa"/>
          </w:tcPr>
          <w:p w14:paraId="4D86FAF4" w14:textId="77777777" w:rsidR="00546CA3" w:rsidRPr="00951DF3" w:rsidRDefault="00546CA3" w:rsidP="0009401A">
            <w:pPr>
              <w:pStyle w:val="ListParagraph"/>
              <w:numPr>
                <w:ilvl w:val="0"/>
                <w:numId w:val="28"/>
              </w:numPr>
              <w:rPr>
                <w:rFonts w:ascii="Arial" w:hAnsi="Arial" w:cs="Arial"/>
              </w:rPr>
            </w:pPr>
            <w:r w:rsidRPr="00951DF3">
              <w:rPr>
                <w:rFonts w:ascii="Arial" w:hAnsi="Arial" w:cs="Arial"/>
              </w:rPr>
              <w:t>Seek understanding of the individual needs of students</w:t>
            </w:r>
          </w:p>
          <w:p w14:paraId="4E563DAE" w14:textId="77777777" w:rsidR="00546CA3" w:rsidRPr="00951DF3" w:rsidRDefault="00546CA3" w:rsidP="0009401A">
            <w:pPr>
              <w:pStyle w:val="ListParagraph"/>
              <w:numPr>
                <w:ilvl w:val="0"/>
                <w:numId w:val="28"/>
              </w:numPr>
              <w:rPr>
                <w:rFonts w:ascii="Arial" w:hAnsi="Arial" w:cs="Arial"/>
              </w:rPr>
            </w:pPr>
            <w:r w:rsidRPr="00951DF3">
              <w:rPr>
                <w:rFonts w:ascii="Arial" w:hAnsi="Arial" w:cs="Arial"/>
              </w:rPr>
              <w:t>Consider the multiple factors that impact on a young person’s behaviour</w:t>
            </w:r>
          </w:p>
          <w:p w14:paraId="5D890A49" w14:textId="6B236EE4" w:rsidR="00546CA3" w:rsidRPr="00951DF3" w:rsidRDefault="00546CA3" w:rsidP="0009401A">
            <w:pPr>
              <w:pStyle w:val="ListParagraph"/>
              <w:numPr>
                <w:ilvl w:val="0"/>
                <w:numId w:val="28"/>
              </w:numPr>
              <w:rPr>
                <w:rFonts w:ascii="Arial" w:hAnsi="Arial" w:cs="Arial"/>
              </w:rPr>
            </w:pPr>
            <w:r w:rsidRPr="00951DF3">
              <w:rPr>
                <w:rFonts w:ascii="Arial" w:hAnsi="Arial" w:cs="Arial"/>
              </w:rPr>
              <w:t>Provide o</w:t>
            </w:r>
            <w:r w:rsidRPr="00A45D54">
              <w:rPr>
                <w:rFonts w:ascii="Arial" w:hAnsi="Arial" w:cs="Arial"/>
              </w:rPr>
              <w:t>pportunities for progression and achievement</w:t>
            </w:r>
          </w:p>
          <w:p w14:paraId="6D5C76B2" w14:textId="77777777" w:rsidR="00546CA3" w:rsidRDefault="00546CA3" w:rsidP="0009401A">
            <w:pPr>
              <w:rPr>
                <w:rFonts w:ascii="Arial" w:hAnsi="Arial" w:cs="Arial"/>
              </w:rPr>
            </w:pPr>
          </w:p>
        </w:tc>
      </w:tr>
      <w:tr w:rsidR="00546CA3" w14:paraId="3868AC57" w14:textId="77777777" w:rsidTr="00A75E18">
        <w:tc>
          <w:tcPr>
            <w:tcW w:w="2518" w:type="dxa"/>
          </w:tcPr>
          <w:p w14:paraId="05FEA206" w14:textId="77777777" w:rsidR="00546CA3" w:rsidRDefault="00546CA3" w:rsidP="0009401A">
            <w:pPr>
              <w:spacing w:after="200" w:line="276" w:lineRule="auto"/>
              <w:rPr>
                <w:rFonts w:ascii="Arial" w:hAnsi="Arial" w:cs="Arial"/>
              </w:rPr>
            </w:pPr>
            <w:r w:rsidRPr="00B4793C">
              <w:rPr>
                <w:rFonts w:ascii="Arial" w:hAnsi="Arial" w:cs="Arial"/>
              </w:rPr>
              <w:t>Consistency of staffing</w:t>
            </w:r>
          </w:p>
        </w:tc>
        <w:tc>
          <w:tcPr>
            <w:tcW w:w="6724" w:type="dxa"/>
          </w:tcPr>
          <w:p w14:paraId="149A7562" w14:textId="77777777" w:rsidR="00546CA3" w:rsidRPr="00951DF3" w:rsidRDefault="00546CA3" w:rsidP="0009401A">
            <w:pPr>
              <w:pStyle w:val="ListParagraph"/>
              <w:numPr>
                <w:ilvl w:val="0"/>
                <w:numId w:val="28"/>
              </w:numPr>
              <w:spacing w:after="200" w:line="276" w:lineRule="auto"/>
              <w:rPr>
                <w:rFonts w:ascii="Arial" w:hAnsi="Arial" w:cs="Arial"/>
              </w:rPr>
            </w:pPr>
            <w:r w:rsidRPr="00951DF3">
              <w:rPr>
                <w:rFonts w:ascii="Arial" w:hAnsi="Arial" w:cs="Arial"/>
              </w:rPr>
              <w:t>Follow the staff code of conduct</w:t>
            </w:r>
          </w:p>
          <w:p w14:paraId="0495E2BC" w14:textId="77777777" w:rsidR="00546CA3" w:rsidRPr="00951DF3" w:rsidRDefault="00546CA3" w:rsidP="0009401A">
            <w:pPr>
              <w:pStyle w:val="ListParagraph"/>
              <w:numPr>
                <w:ilvl w:val="0"/>
                <w:numId w:val="28"/>
              </w:numPr>
              <w:spacing w:after="200" w:line="276" w:lineRule="auto"/>
              <w:rPr>
                <w:rFonts w:ascii="Arial" w:hAnsi="Arial" w:cs="Arial"/>
              </w:rPr>
            </w:pPr>
            <w:r w:rsidRPr="00951DF3">
              <w:rPr>
                <w:rFonts w:ascii="Arial" w:hAnsi="Arial" w:cs="Arial"/>
              </w:rPr>
              <w:t>Understand responsibilities specific to own role and others</w:t>
            </w:r>
          </w:p>
          <w:p w14:paraId="66DFF28B" w14:textId="48875284" w:rsidR="00546CA3" w:rsidRDefault="00546CA3" w:rsidP="00546CA3">
            <w:pPr>
              <w:pStyle w:val="ListParagraph"/>
              <w:numPr>
                <w:ilvl w:val="0"/>
                <w:numId w:val="28"/>
              </w:numPr>
              <w:spacing w:after="200" w:line="276" w:lineRule="auto"/>
              <w:rPr>
                <w:rFonts w:ascii="Arial" w:hAnsi="Arial" w:cs="Arial"/>
              </w:rPr>
            </w:pPr>
            <w:r w:rsidRPr="00951DF3">
              <w:rPr>
                <w:rFonts w:ascii="Arial" w:hAnsi="Arial" w:cs="Arial"/>
              </w:rPr>
              <w:t>Arrive and attend lessons /activities on time</w:t>
            </w:r>
          </w:p>
        </w:tc>
      </w:tr>
      <w:tr w:rsidR="00546CA3" w14:paraId="7BE370CC" w14:textId="77777777" w:rsidTr="00A75E18">
        <w:tc>
          <w:tcPr>
            <w:tcW w:w="2518" w:type="dxa"/>
          </w:tcPr>
          <w:p w14:paraId="22A86A63" w14:textId="77777777" w:rsidR="00546CA3" w:rsidRPr="00CB0C15" w:rsidRDefault="00546CA3" w:rsidP="0009401A">
            <w:pPr>
              <w:spacing w:after="200" w:line="276" w:lineRule="auto"/>
              <w:rPr>
                <w:rFonts w:ascii="Arial" w:hAnsi="Arial" w:cs="Arial"/>
              </w:rPr>
            </w:pPr>
            <w:r w:rsidRPr="00CB0C15">
              <w:rPr>
                <w:rFonts w:ascii="Arial" w:hAnsi="Arial" w:cs="Arial"/>
              </w:rPr>
              <w:t xml:space="preserve">Effective communication </w:t>
            </w:r>
          </w:p>
          <w:p w14:paraId="32061735" w14:textId="77777777" w:rsidR="00546CA3" w:rsidRDefault="00546CA3" w:rsidP="0009401A">
            <w:pPr>
              <w:spacing w:after="200" w:line="276" w:lineRule="auto"/>
              <w:rPr>
                <w:rFonts w:ascii="Arial" w:hAnsi="Arial" w:cs="Arial"/>
              </w:rPr>
            </w:pPr>
          </w:p>
        </w:tc>
        <w:tc>
          <w:tcPr>
            <w:tcW w:w="6724" w:type="dxa"/>
          </w:tcPr>
          <w:p w14:paraId="7283E66E" w14:textId="216F1AA8" w:rsidR="00546CA3" w:rsidRDefault="00546CA3" w:rsidP="0009401A">
            <w:pPr>
              <w:pStyle w:val="ListParagraph"/>
            </w:pPr>
            <w:r w:rsidRPr="007D0669">
              <w:rPr>
                <w:rFonts w:ascii="Arial" w:hAnsi="Arial" w:cs="Arial"/>
              </w:rPr>
              <w:t>Listen to students and seek to understand their point of view, or reasons behind their stated point of view</w:t>
            </w:r>
          </w:p>
          <w:p w14:paraId="492BECA4" w14:textId="0869FFD1" w:rsidR="00546CA3" w:rsidRPr="007D0669" w:rsidRDefault="00546CA3" w:rsidP="00A45D54">
            <w:pPr>
              <w:pStyle w:val="ListParagraph"/>
              <w:numPr>
                <w:ilvl w:val="0"/>
                <w:numId w:val="28"/>
              </w:numPr>
              <w:rPr>
                <w:rFonts w:ascii="Arial" w:hAnsi="Arial" w:cs="Arial"/>
              </w:rPr>
            </w:pPr>
            <w:r w:rsidRPr="007D0669">
              <w:rPr>
                <w:rFonts w:ascii="Arial" w:hAnsi="Arial" w:cs="Arial"/>
              </w:rPr>
              <w:t>Document all concerns and incidents, using non-judgemental language</w:t>
            </w:r>
          </w:p>
          <w:p w14:paraId="352231F6" w14:textId="77777777" w:rsidR="00546CA3" w:rsidRPr="007D0669" w:rsidRDefault="00546CA3" w:rsidP="0009401A">
            <w:pPr>
              <w:pStyle w:val="ListParagraph"/>
              <w:numPr>
                <w:ilvl w:val="0"/>
                <w:numId w:val="28"/>
              </w:numPr>
              <w:spacing w:after="200" w:line="276" w:lineRule="auto"/>
              <w:rPr>
                <w:rFonts w:ascii="Arial" w:hAnsi="Arial" w:cs="Arial"/>
              </w:rPr>
            </w:pPr>
            <w:r w:rsidRPr="007D0669">
              <w:rPr>
                <w:rFonts w:ascii="Arial" w:hAnsi="Arial" w:cs="Arial"/>
              </w:rPr>
              <w:t>Follow school communications processes: attend meetings, read emails; respond to requests for information</w:t>
            </w:r>
          </w:p>
        </w:tc>
      </w:tr>
      <w:bookmarkEnd w:id="1"/>
    </w:tbl>
    <w:p w14:paraId="19ED120A" w14:textId="275EADAF" w:rsidR="00E54706" w:rsidRDefault="00E54706" w:rsidP="000B6D1D">
      <w:pPr>
        <w:rPr>
          <w:rFonts w:ascii="Arial" w:hAnsi="Arial" w:cs="Arial"/>
        </w:rPr>
      </w:pPr>
    </w:p>
    <w:p w14:paraId="4B150B20" w14:textId="666554DD" w:rsidR="00802F85" w:rsidRDefault="001F086D" w:rsidP="000B6D1D">
      <w:pPr>
        <w:rPr>
          <w:rFonts w:ascii="Arial" w:hAnsi="Arial" w:cs="Arial"/>
        </w:rPr>
      </w:pPr>
      <w:r>
        <w:rPr>
          <w:rFonts w:ascii="Arial" w:hAnsi="Arial" w:cs="Arial"/>
        </w:rPr>
        <w:t xml:space="preserve">All staff receive and must acknowledge this policy at induction. Progress of student behaviour and the implementation of this policy is evaluated in regular staff meetings, and the whole staff team will be consulted annually as part of the policy review.  </w:t>
      </w:r>
    </w:p>
    <w:p w14:paraId="4E24FA71" w14:textId="3BC922A3" w:rsidR="00802F85" w:rsidRDefault="001F086D" w:rsidP="000B6D1D">
      <w:pPr>
        <w:rPr>
          <w:rFonts w:ascii="Arial" w:hAnsi="Arial" w:cs="Arial"/>
        </w:rPr>
      </w:pPr>
      <w:r>
        <w:rPr>
          <w:rFonts w:ascii="Arial" w:hAnsi="Arial" w:cs="Arial"/>
        </w:rPr>
        <w:t>The school’s programme of staff t</w:t>
      </w:r>
      <w:r w:rsidR="00802F85">
        <w:rPr>
          <w:rFonts w:ascii="Arial" w:hAnsi="Arial" w:cs="Arial"/>
        </w:rPr>
        <w:t>raining</w:t>
      </w:r>
      <w:r>
        <w:rPr>
          <w:rFonts w:ascii="Arial" w:hAnsi="Arial" w:cs="Arial"/>
        </w:rPr>
        <w:t xml:space="preserve"> and professional development</w:t>
      </w:r>
      <w:r w:rsidR="00065725">
        <w:rPr>
          <w:rFonts w:ascii="Arial" w:hAnsi="Arial" w:cs="Arial"/>
        </w:rPr>
        <w:t xml:space="preserve"> covers different aspects of </w:t>
      </w:r>
      <w:r>
        <w:rPr>
          <w:rFonts w:ascii="Arial" w:hAnsi="Arial" w:cs="Arial"/>
        </w:rPr>
        <w:t>behaviour management</w:t>
      </w:r>
      <w:r w:rsidR="00065725">
        <w:rPr>
          <w:rFonts w:ascii="Arial" w:hAnsi="Arial" w:cs="Arial"/>
        </w:rPr>
        <w:t xml:space="preserve"> including safeguarding, appropriate communication and positive handling.</w:t>
      </w:r>
      <w:r>
        <w:rPr>
          <w:rFonts w:ascii="Arial" w:hAnsi="Arial" w:cs="Arial"/>
        </w:rPr>
        <w:t xml:space="preserve"> </w:t>
      </w:r>
    </w:p>
    <w:p w14:paraId="0F2284CE" w14:textId="5A80BAFE" w:rsidR="00802F85" w:rsidRPr="00B070CC" w:rsidRDefault="009A0E32" w:rsidP="00360B54">
      <w:pPr>
        <w:pStyle w:val="Heading2"/>
        <w:rPr>
          <w:rFonts w:ascii="Arial" w:hAnsi="Arial" w:cs="Arial"/>
          <w:b/>
          <w:color w:val="auto"/>
        </w:rPr>
      </w:pPr>
      <w:r w:rsidRPr="00B070CC">
        <w:rPr>
          <w:rFonts w:ascii="Arial" w:hAnsi="Arial" w:cs="Arial"/>
          <w:b/>
          <w:color w:val="auto"/>
        </w:rPr>
        <w:t>Partner Providers</w:t>
      </w:r>
    </w:p>
    <w:p w14:paraId="490AD11B" w14:textId="5F962C5B" w:rsidR="00E54706" w:rsidRPr="008B2B60" w:rsidRDefault="00802F85" w:rsidP="000B6D1D">
      <w:pPr>
        <w:rPr>
          <w:rFonts w:ascii="Arial" w:hAnsi="Arial" w:cs="Arial"/>
        </w:rPr>
      </w:pPr>
      <w:r>
        <w:rPr>
          <w:rFonts w:ascii="Arial" w:hAnsi="Arial" w:cs="Arial"/>
        </w:rPr>
        <w:t>External delivery of aspects of our curriculum is an integral part of our provision</w:t>
      </w:r>
      <w:r w:rsidR="00065725">
        <w:rPr>
          <w:rFonts w:ascii="Arial" w:hAnsi="Arial" w:cs="Arial"/>
        </w:rPr>
        <w:t xml:space="preserve">. Partner providers will be given </w:t>
      </w:r>
      <w:r w:rsidR="001F086D">
        <w:rPr>
          <w:rFonts w:ascii="Arial" w:hAnsi="Arial" w:cs="Arial"/>
        </w:rPr>
        <w:t xml:space="preserve">this policy and relevant students’ Individual Management Plans. Initial planning meetings will be held with all providers, to ensure that all </w:t>
      </w:r>
      <w:proofErr w:type="gramStart"/>
      <w:r w:rsidR="001F086D">
        <w:rPr>
          <w:rFonts w:ascii="Arial" w:hAnsi="Arial" w:cs="Arial"/>
        </w:rPr>
        <w:t>providers’</w:t>
      </w:r>
      <w:proofErr w:type="gramEnd"/>
      <w:r w:rsidR="001F086D">
        <w:rPr>
          <w:rFonts w:ascii="Arial" w:hAnsi="Arial" w:cs="Arial"/>
        </w:rPr>
        <w:t xml:space="preserve"> understand the needs of our students, and our approaches to meeting these needs; that their own approaches will be consistent with our </w:t>
      </w:r>
      <w:r w:rsidR="0064730C">
        <w:rPr>
          <w:rFonts w:ascii="Arial" w:hAnsi="Arial" w:cs="Arial"/>
        </w:rPr>
        <w:t>school policies; and to agree on how we will work together on an ongoing basis to ensure that all our students will be able to maximise the opportunities provided.</w:t>
      </w:r>
      <w:r w:rsidR="00065725">
        <w:rPr>
          <w:rFonts w:ascii="Arial" w:hAnsi="Arial" w:cs="Arial"/>
        </w:rPr>
        <w:t xml:space="preserve"> Evaluation of student behaviour is included in the review </w:t>
      </w:r>
      <w:r w:rsidR="009A0E32">
        <w:rPr>
          <w:rFonts w:ascii="Arial" w:hAnsi="Arial" w:cs="Arial"/>
        </w:rPr>
        <w:t>of all projects.</w:t>
      </w:r>
    </w:p>
    <w:p w14:paraId="69A9AA3F" w14:textId="38C3718D" w:rsidR="000B6D1D" w:rsidRPr="000164CE" w:rsidRDefault="006609F0" w:rsidP="00A45D54">
      <w:pPr>
        <w:pStyle w:val="Heading1"/>
        <w:numPr>
          <w:ilvl w:val="0"/>
          <w:numId w:val="36"/>
        </w:numPr>
      </w:pPr>
      <w:r w:rsidRPr="000164CE">
        <w:rPr>
          <w:rFonts w:ascii="Arial" w:hAnsi="Arial" w:cs="Arial"/>
          <w:b/>
          <w:color w:val="auto"/>
          <w:sz w:val="28"/>
          <w:szCs w:val="28"/>
        </w:rPr>
        <w:t xml:space="preserve">Positive and </w:t>
      </w:r>
      <w:r w:rsidR="007D0669" w:rsidRPr="000164CE">
        <w:rPr>
          <w:rFonts w:ascii="Arial" w:hAnsi="Arial" w:cs="Arial"/>
          <w:b/>
          <w:color w:val="auto"/>
          <w:sz w:val="28"/>
          <w:szCs w:val="28"/>
        </w:rPr>
        <w:t>Problematic</w:t>
      </w:r>
      <w:r w:rsidRPr="000164CE">
        <w:rPr>
          <w:rFonts w:ascii="Arial" w:hAnsi="Arial" w:cs="Arial"/>
          <w:b/>
          <w:color w:val="auto"/>
          <w:sz w:val="28"/>
          <w:szCs w:val="28"/>
        </w:rPr>
        <w:t xml:space="preserve"> Behaviour</w:t>
      </w:r>
    </w:p>
    <w:p w14:paraId="2CF532CA" w14:textId="77777777" w:rsidR="000B6D1D" w:rsidRPr="008B2B60" w:rsidRDefault="000B6D1D" w:rsidP="00A45D54">
      <w:pPr>
        <w:pStyle w:val="NoSpacing"/>
        <w:rPr>
          <w:rFonts w:ascii="Arial" w:hAnsi="Arial" w:cs="Arial"/>
        </w:rPr>
      </w:pPr>
    </w:p>
    <w:p w14:paraId="55AA4B8B" w14:textId="72EA1AFB" w:rsidR="0025777D" w:rsidRPr="000164CE" w:rsidRDefault="0025777D" w:rsidP="009A56A4">
      <w:pPr>
        <w:pStyle w:val="Heading2"/>
        <w:rPr>
          <w:rFonts w:ascii="Arial" w:hAnsi="Arial" w:cs="Arial"/>
          <w:b/>
          <w:color w:val="auto"/>
          <w:sz w:val="24"/>
          <w:szCs w:val="24"/>
        </w:rPr>
      </w:pPr>
      <w:r w:rsidRPr="000164CE">
        <w:rPr>
          <w:rFonts w:ascii="Arial" w:hAnsi="Arial" w:cs="Arial"/>
          <w:b/>
          <w:color w:val="auto"/>
          <w:sz w:val="24"/>
          <w:szCs w:val="24"/>
        </w:rPr>
        <w:t xml:space="preserve">Causes of </w:t>
      </w:r>
      <w:r w:rsidR="007E4936" w:rsidRPr="000164CE">
        <w:rPr>
          <w:rFonts w:ascii="Arial" w:hAnsi="Arial" w:cs="Arial"/>
          <w:b/>
          <w:color w:val="auto"/>
          <w:sz w:val="24"/>
          <w:szCs w:val="24"/>
        </w:rPr>
        <w:t xml:space="preserve">Positive </w:t>
      </w:r>
      <w:r w:rsidR="000164CE" w:rsidRPr="000164CE">
        <w:rPr>
          <w:rFonts w:ascii="Arial" w:hAnsi="Arial" w:cs="Arial"/>
          <w:b/>
          <w:color w:val="auto"/>
          <w:sz w:val="24"/>
          <w:szCs w:val="24"/>
        </w:rPr>
        <w:t>Behaviour</w:t>
      </w:r>
    </w:p>
    <w:p w14:paraId="0120FD60"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Structured</w:t>
      </w:r>
      <w:r w:rsidR="00E465FA" w:rsidRPr="008B2B60">
        <w:rPr>
          <w:rFonts w:ascii="Arial" w:hAnsi="Arial" w:cs="Arial"/>
        </w:rPr>
        <w:t xml:space="preserve"> and engaging activities/</w:t>
      </w:r>
      <w:r w:rsidRPr="008B2B60">
        <w:rPr>
          <w:rFonts w:ascii="Arial" w:hAnsi="Arial" w:cs="Arial"/>
        </w:rPr>
        <w:t>lessons, with manageable, achievable tasks</w:t>
      </w:r>
    </w:p>
    <w:p w14:paraId="69A4F23C"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Feeling inspired</w:t>
      </w:r>
    </w:p>
    <w:p w14:paraId="77EDE7FF"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Pride in self</w:t>
      </w:r>
    </w:p>
    <w:p w14:paraId="7CEA2522"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lastRenderedPageBreak/>
        <w:t>Good relationships</w:t>
      </w:r>
    </w:p>
    <w:p w14:paraId="3D9F812A"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Sense of belonging, ownership, being wanted, accepted and not-judged.</w:t>
      </w:r>
    </w:p>
    <w:p w14:paraId="2B2AECD2"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Calm environment</w:t>
      </w:r>
    </w:p>
    <w:p w14:paraId="28CBEF7C"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Good role models and positive modelling.</w:t>
      </w:r>
    </w:p>
    <w:p w14:paraId="32AF2E8E" w14:textId="77777777" w:rsidR="0025777D" w:rsidRPr="008B2B60" w:rsidRDefault="0025777D" w:rsidP="00E465FA">
      <w:pPr>
        <w:pStyle w:val="ListParagraph"/>
        <w:numPr>
          <w:ilvl w:val="0"/>
          <w:numId w:val="7"/>
        </w:numPr>
        <w:rPr>
          <w:rFonts w:ascii="Arial" w:hAnsi="Arial" w:cs="Arial"/>
        </w:rPr>
      </w:pPr>
      <w:r w:rsidRPr="008B2B60">
        <w:rPr>
          <w:rFonts w:ascii="Arial" w:hAnsi="Arial" w:cs="Arial"/>
        </w:rPr>
        <w:t>Professional and caring staff conduct.</w:t>
      </w:r>
    </w:p>
    <w:p w14:paraId="0599D482" w14:textId="77777777"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 xml:space="preserve">Sense of </w:t>
      </w:r>
      <w:r w:rsidR="00E465FA" w:rsidRPr="008B2B60">
        <w:rPr>
          <w:rFonts w:ascii="Arial" w:hAnsi="Arial" w:cs="Arial"/>
        </w:rPr>
        <w:t xml:space="preserve">progress and </w:t>
      </w:r>
      <w:r w:rsidRPr="008B2B60">
        <w:rPr>
          <w:rFonts w:ascii="Arial" w:hAnsi="Arial" w:cs="Arial"/>
        </w:rPr>
        <w:t xml:space="preserve">achievement </w:t>
      </w:r>
    </w:p>
    <w:p w14:paraId="5E4308B8" w14:textId="77777777"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Praise: targeted, non-embarrassing.</w:t>
      </w:r>
    </w:p>
    <w:p w14:paraId="4CB260F8" w14:textId="77777777"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Students feeling heard, listened to</w:t>
      </w:r>
    </w:p>
    <w:p w14:paraId="723EFA09" w14:textId="77777777"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Good relationships with parents/carers</w:t>
      </w:r>
    </w:p>
    <w:p w14:paraId="750B1358" w14:textId="77777777"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Good relationships amongst staff</w:t>
      </w:r>
    </w:p>
    <w:p w14:paraId="44F1FC59" w14:textId="77777777"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Good relationships between staff and students</w:t>
      </w:r>
    </w:p>
    <w:p w14:paraId="126AB308" w14:textId="2CBB6CE6" w:rsidR="00E3598E" w:rsidRPr="008B2B60" w:rsidRDefault="00E3598E" w:rsidP="00E465FA">
      <w:pPr>
        <w:pStyle w:val="ListParagraph"/>
        <w:numPr>
          <w:ilvl w:val="0"/>
          <w:numId w:val="7"/>
        </w:numPr>
        <w:spacing w:after="0" w:line="276" w:lineRule="auto"/>
        <w:rPr>
          <w:rFonts w:ascii="Arial" w:hAnsi="Arial" w:cs="Arial"/>
        </w:rPr>
      </w:pPr>
      <w:r w:rsidRPr="008B2B60">
        <w:rPr>
          <w:rFonts w:ascii="Arial" w:hAnsi="Arial" w:cs="Arial"/>
        </w:rPr>
        <w:t>Staff feeling secure and supported</w:t>
      </w:r>
    </w:p>
    <w:p w14:paraId="22630570" w14:textId="77777777" w:rsidR="000B6D1D" w:rsidRPr="008B2B60" w:rsidRDefault="000B6D1D" w:rsidP="000B6D1D">
      <w:pPr>
        <w:pStyle w:val="ListParagraph"/>
        <w:spacing w:after="0" w:line="276" w:lineRule="auto"/>
        <w:rPr>
          <w:rFonts w:ascii="Arial" w:hAnsi="Arial" w:cs="Arial"/>
        </w:rPr>
      </w:pPr>
    </w:p>
    <w:p w14:paraId="4BD450C2" w14:textId="77777777" w:rsidR="000B6D1D" w:rsidRPr="000164CE" w:rsidRDefault="000B6D1D" w:rsidP="000B6D1D">
      <w:pPr>
        <w:pStyle w:val="Heading2"/>
        <w:rPr>
          <w:rFonts w:ascii="Arial" w:hAnsi="Arial" w:cs="Arial"/>
          <w:b/>
          <w:sz w:val="24"/>
          <w:szCs w:val="24"/>
        </w:rPr>
      </w:pPr>
      <w:r w:rsidRPr="000164CE">
        <w:rPr>
          <w:rFonts w:ascii="Arial" w:hAnsi="Arial" w:cs="Arial"/>
          <w:b/>
          <w:color w:val="auto"/>
          <w:sz w:val="24"/>
          <w:szCs w:val="24"/>
        </w:rPr>
        <w:t>Acknowledging Positive Behaviour</w:t>
      </w:r>
    </w:p>
    <w:p w14:paraId="2B2B0FB9" w14:textId="5E8E8CA2" w:rsidR="000B6D1D" w:rsidRPr="008B2B60" w:rsidRDefault="000B6D1D" w:rsidP="000B6D1D">
      <w:pPr>
        <w:rPr>
          <w:rFonts w:ascii="Arial" w:hAnsi="Arial" w:cs="Arial"/>
        </w:rPr>
      </w:pPr>
      <w:r w:rsidRPr="008B2B60">
        <w:rPr>
          <w:rFonts w:ascii="Arial" w:hAnsi="Arial" w:cs="Arial"/>
        </w:rPr>
        <w:t>Key to creating good behaviour is the acknowledgment of positive behaviours</w:t>
      </w:r>
      <w:r w:rsidR="00E54706" w:rsidRPr="008B2B60">
        <w:rPr>
          <w:rFonts w:ascii="Arial" w:hAnsi="Arial" w:cs="Arial"/>
        </w:rPr>
        <w:t>. This can be done in a variety of ways, including:</w:t>
      </w:r>
    </w:p>
    <w:p w14:paraId="2E06FF9B" w14:textId="438E9235" w:rsidR="000B6D1D" w:rsidRPr="008B2B60" w:rsidRDefault="00E54706" w:rsidP="00A45D54">
      <w:pPr>
        <w:pStyle w:val="ListParagraph"/>
        <w:numPr>
          <w:ilvl w:val="0"/>
          <w:numId w:val="11"/>
        </w:numPr>
        <w:rPr>
          <w:rFonts w:ascii="Arial" w:hAnsi="Arial" w:cs="Arial"/>
        </w:rPr>
      </w:pPr>
      <w:r w:rsidRPr="008B2B60">
        <w:rPr>
          <w:rFonts w:ascii="Arial" w:hAnsi="Arial" w:cs="Arial"/>
        </w:rPr>
        <w:t xml:space="preserve">Positive </w:t>
      </w:r>
      <w:r w:rsidR="000B6D1D" w:rsidRPr="008B2B60">
        <w:rPr>
          <w:rFonts w:ascii="Arial" w:hAnsi="Arial" w:cs="Arial"/>
        </w:rPr>
        <w:t>Points system</w:t>
      </w:r>
    </w:p>
    <w:p w14:paraId="5D889727" w14:textId="77777777" w:rsidR="000B6D1D" w:rsidRPr="00A45D54" w:rsidRDefault="000B6D1D" w:rsidP="00A45D54">
      <w:pPr>
        <w:pStyle w:val="ListParagraph"/>
        <w:numPr>
          <w:ilvl w:val="0"/>
          <w:numId w:val="11"/>
        </w:numPr>
        <w:rPr>
          <w:rFonts w:ascii="Arial" w:hAnsi="Arial" w:cs="Arial"/>
        </w:rPr>
      </w:pPr>
      <w:r w:rsidRPr="008B2B60">
        <w:rPr>
          <w:rFonts w:ascii="Arial" w:hAnsi="Arial" w:cs="Arial"/>
        </w:rPr>
        <w:t>Positive phone calls</w:t>
      </w:r>
    </w:p>
    <w:p w14:paraId="5C1B95B3" w14:textId="30145202" w:rsidR="000B6D1D" w:rsidRPr="00A45D54" w:rsidRDefault="000B6D1D" w:rsidP="00A45D54">
      <w:pPr>
        <w:pStyle w:val="ListParagraph"/>
        <w:numPr>
          <w:ilvl w:val="0"/>
          <w:numId w:val="11"/>
        </w:numPr>
        <w:rPr>
          <w:rFonts w:ascii="Arial" w:hAnsi="Arial" w:cs="Arial"/>
        </w:rPr>
      </w:pPr>
      <w:r w:rsidRPr="00A45D54">
        <w:rPr>
          <w:rFonts w:ascii="Arial" w:hAnsi="Arial" w:cs="Arial"/>
        </w:rPr>
        <w:t>Certificates</w:t>
      </w:r>
      <w:r w:rsidR="00E54706" w:rsidRPr="00A45D54">
        <w:rPr>
          <w:rFonts w:ascii="Arial" w:hAnsi="Arial" w:cs="Arial"/>
        </w:rPr>
        <w:t xml:space="preserve"> of achievement</w:t>
      </w:r>
    </w:p>
    <w:p w14:paraId="294AC866" w14:textId="076972CA" w:rsidR="000B6D1D" w:rsidRDefault="000B6D1D">
      <w:pPr>
        <w:pStyle w:val="ListParagraph"/>
        <w:numPr>
          <w:ilvl w:val="0"/>
          <w:numId w:val="11"/>
        </w:numPr>
        <w:rPr>
          <w:rFonts w:ascii="Arial" w:hAnsi="Arial" w:cs="Arial"/>
        </w:rPr>
      </w:pPr>
      <w:r w:rsidRPr="00A45D54">
        <w:rPr>
          <w:rFonts w:ascii="Arial" w:hAnsi="Arial" w:cs="Arial"/>
        </w:rPr>
        <w:t>Public praise for specific good behaviours</w:t>
      </w:r>
    </w:p>
    <w:p w14:paraId="34F6B8C3" w14:textId="0DA88EDD" w:rsidR="007975F6" w:rsidRPr="00A45D54" w:rsidRDefault="00802F85" w:rsidP="00A45D54">
      <w:pPr>
        <w:pStyle w:val="ListParagraph"/>
        <w:numPr>
          <w:ilvl w:val="0"/>
          <w:numId w:val="11"/>
        </w:numPr>
        <w:rPr>
          <w:rFonts w:ascii="Arial" w:hAnsi="Arial" w:cs="Arial"/>
        </w:rPr>
      </w:pPr>
      <w:r>
        <w:rPr>
          <w:rFonts w:ascii="Arial" w:hAnsi="Arial" w:cs="Arial"/>
        </w:rPr>
        <w:t>Displays of work and learning activities</w:t>
      </w:r>
    </w:p>
    <w:p w14:paraId="3E49A715" w14:textId="532F7480" w:rsidR="007D0669" w:rsidRDefault="007D0669">
      <w:pPr>
        <w:rPr>
          <w:rFonts w:ascii="Arial" w:eastAsiaTheme="majorEastAsia" w:hAnsi="Arial" w:cs="Arial"/>
          <w:color w:val="2F5496" w:themeColor="accent1" w:themeShade="BF"/>
          <w:sz w:val="26"/>
          <w:szCs w:val="26"/>
        </w:rPr>
      </w:pPr>
    </w:p>
    <w:p w14:paraId="59C3BE0C" w14:textId="48A0ABE5" w:rsidR="007D0669" w:rsidRDefault="007D0669" w:rsidP="009A56A4">
      <w:pPr>
        <w:pStyle w:val="Heading2"/>
        <w:rPr>
          <w:rFonts w:ascii="Arial" w:hAnsi="Arial" w:cs="Arial"/>
        </w:rPr>
        <w:sectPr w:rsidR="007D0669">
          <w:headerReference w:type="default" r:id="rId11"/>
          <w:footerReference w:type="default" r:id="rId12"/>
          <w:pgSz w:w="11906" w:h="16838"/>
          <w:pgMar w:top="1440" w:right="1440" w:bottom="1440" w:left="1440" w:header="708" w:footer="708" w:gutter="0"/>
          <w:cols w:space="708"/>
          <w:docGrid w:linePitch="360"/>
        </w:sectPr>
      </w:pPr>
    </w:p>
    <w:p w14:paraId="781AE428" w14:textId="1432574E" w:rsidR="007975F6" w:rsidRPr="000164CE" w:rsidRDefault="007D0669" w:rsidP="009A56A4">
      <w:pPr>
        <w:pStyle w:val="Heading2"/>
        <w:rPr>
          <w:rFonts w:ascii="Arial" w:hAnsi="Arial" w:cs="Arial"/>
          <w:b/>
          <w:color w:val="auto"/>
        </w:rPr>
      </w:pPr>
      <w:r w:rsidRPr="000164CE">
        <w:rPr>
          <w:rFonts w:ascii="Arial" w:hAnsi="Arial" w:cs="Arial"/>
          <w:b/>
          <w:color w:val="auto"/>
        </w:rPr>
        <w:lastRenderedPageBreak/>
        <w:t>Problematic</w:t>
      </w:r>
      <w:r w:rsidR="00AA02EF" w:rsidRPr="000164CE">
        <w:rPr>
          <w:rFonts w:ascii="Arial" w:hAnsi="Arial" w:cs="Arial"/>
          <w:b/>
          <w:color w:val="auto"/>
        </w:rPr>
        <w:t xml:space="preserve"> B</w:t>
      </w:r>
      <w:r w:rsidRPr="000164CE">
        <w:rPr>
          <w:rFonts w:ascii="Arial" w:hAnsi="Arial" w:cs="Arial"/>
          <w:b/>
          <w:color w:val="auto"/>
        </w:rPr>
        <w:t>ehaviour</w:t>
      </w:r>
    </w:p>
    <w:p w14:paraId="5A1ED88E" w14:textId="23ED7ED3" w:rsidR="007D0669" w:rsidRPr="00A75E18" w:rsidRDefault="007D0669" w:rsidP="00AA02EF">
      <w:pPr>
        <w:rPr>
          <w:rFonts w:ascii="Arial" w:hAnsi="Arial" w:cs="Arial"/>
          <w:b/>
          <w:sz w:val="28"/>
        </w:rPr>
      </w:pPr>
      <w:r w:rsidRPr="00A75E18">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These are some of the problematic behaviours that may be encountered in the school. This is not an exhaustive list. The ex</w:t>
      </w:r>
      <w:r w:rsidR="00AA02EF" w:rsidRPr="00A75E18">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act response of the school will </w:t>
      </w:r>
      <w:r w:rsidRPr="00A75E18">
        <w:rPr>
          <w:rFonts w:ascii="Arial" w:hAnsi="Arial" w:cs="Aria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 determined by considering the circumstances of each incident, however the below gives a likely indication:</w:t>
      </w:r>
    </w:p>
    <w:tbl>
      <w:tblPr>
        <w:tblStyle w:val="TableGrid"/>
        <w:tblW w:w="155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95"/>
        <w:gridCol w:w="5196"/>
        <w:gridCol w:w="5196"/>
      </w:tblGrid>
      <w:tr w:rsidR="007D0669" w:rsidRPr="007D0669" w14:paraId="67A2AE57" w14:textId="77777777" w:rsidTr="0009401A">
        <w:trPr>
          <w:trHeight w:val="283"/>
          <w:jc w:val="center"/>
        </w:trPr>
        <w:tc>
          <w:tcPr>
            <w:tcW w:w="5195" w:type="dxa"/>
          </w:tcPr>
          <w:p w14:paraId="6C6697D9" w14:textId="77777777" w:rsidR="007D0669" w:rsidRPr="007D0669" w:rsidRDefault="007D0669" w:rsidP="0009401A">
            <w:pPr>
              <w:jc w:val="center"/>
              <w:rPr>
                <w:rFonts w:ascii="Arial" w:hAnsi="Arial" w:cs="Arial"/>
                <w:b/>
                <w:sz w:val="20"/>
              </w:rPr>
            </w:pPr>
            <w:bookmarkStart w:id="2" w:name="_Hlk506548883"/>
            <w:r w:rsidRPr="007D0669">
              <w:rPr>
                <w:rFonts w:ascii="Arial" w:hAnsi="Arial" w:cs="Arial"/>
                <w:b/>
                <w:sz w:val="20"/>
              </w:rPr>
              <w:t>Low Level</w:t>
            </w:r>
          </w:p>
        </w:tc>
        <w:tc>
          <w:tcPr>
            <w:tcW w:w="5196" w:type="dxa"/>
          </w:tcPr>
          <w:p w14:paraId="36DC5EFC" w14:textId="77777777" w:rsidR="007D0669" w:rsidRPr="007D0669" w:rsidRDefault="007D0669" w:rsidP="0009401A">
            <w:pPr>
              <w:jc w:val="center"/>
              <w:rPr>
                <w:rFonts w:ascii="Arial" w:hAnsi="Arial" w:cs="Arial"/>
                <w:b/>
                <w:sz w:val="20"/>
              </w:rPr>
            </w:pPr>
            <w:r w:rsidRPr="007D0669">
              <w:rPr>
                <w:rFonts w:ascii="Arial" w:hAnsi="Arial" w:cs="Arial"/>
                <w:b/>
                <w:sz w:val="20"/>
              </w:rPr>
              <w:t>Medium Level</w:t>
            </w:r>
          </w:p>
        </w:tc>
        <w:tc>
          <w:tcPr>
            <w:tcW w:w="5196" w:type="dxa"/>
          </w:tcPr>
          <w:p w14:paraId="3F34CCD4" w14:textId="77777777" w:rsidR="007D0669" w:rsidRPr="007D0669" w:rsidRDefault="007D0669" w:rsidP="0009401A">
            <w:pPr>
              <w:jc w:val="center"/>
              <w:rPr>
                <w:rFonts w:ascii="Arial" w:hAnsi="Arial" w:cs="Arial"/>
                <w:b/>
                <w:sz w:val="20"/>
              </w:rPr>
            </w:pPr>
            <w:r w:rsidRPr="007D0669">
              <w:rPr>
                <w:rFonts w:ascii="Arial" w:hAnsi="Arial" w:cs="Arial"/>
                <w:b/>
                <w:sz w:val="20"/>
              </w:rPr>
              <w:t>High Level</w:t>
            </w:r>
          </w:p>
        </w:tc>
      </w:tr>
      <w:tr w:rsidR="007D0669" w:rsidRPr="007D0669" w14:paraId="405959CC" w14:textId="77777777" w:rsidTr="007D0669">
        <w:trPr>
          <w:trHeight w:val="1497"/>
          <w:jc w:val="center"/>
        </w:trPr>
        <w:tc>
          <w:tcPr>
            <w:tcW w:w="5195" w:type="dxa"/>
          </w:tcPr>
          <w:p w14:paraId="67072AD3" w14:textId="77777777" w:rsidR="007D0669" w:rsidRPr="007D0669" w:rsidRDefault="007D0669" w:rsidP="0009401A">
            <w:pPr>
              <w:rPr>
                <w:rFonts w:ascii="Arial" w:hAnsi="Arial" w:cs="Arial"/>
                <w:b/>
                <w:i/>
                <w:sz w:val="20"/>
              </w:rPr>
            </w:pPr>
            <w:r w:rsidRPr="007D0669">
              <w:rPr>
                <w:rFonts w:ascii="Arial" w:hAnsi="Arial" w:cs="Arial"/>
                <w:b/>
                <w:i/>
                <w:sz w:val="20"/>
              </w:rPr>
              <w:t>School Response:</w:t>
            </w:r>
          </w:p>
          <w:p w14:paraId="1902DE16" w14:textId="77777777" w:rsidR="007D0669" w:rsidRPr="007D0669" w:rsidRDefault="007D0669" w:rsidP="007D0669">
            <w:pPr>
              <w:pStyle w:val="ListParagraph"/>
              <w:numPr>
                <w:ilvl w:val="0"/>
                <w:numId w:val="29"/>
              </w:numPr>
              <w:rPr>
                <w:rFonts w:ascii="Arial" w:hAnsi="Arial" w:cs="Arial"/>
                <w:sz w:val="20"/>
              </w:rPr>
            </w:pPr>
            <w:r w:rsidRPr="007D0669">
              <w:rPr>
                <w:rFonts w:ascii="Arial" w:hAnsi="Arial" w:cs="Arial"/>
                <w:sz w:val="20"/>
              </w:rPr>
              <w:t>Behaviour recorded</w:t>
            </w:r>
          </w:p>
          <w:p w14:paraId="1E0EA805" w14:textId="77777777" w:rsidR="007D0669" w:rsidRPr="007D0669" w:rsidRDefault="007D0669" w:rsidP="007D0669">
            <w:pPr>
              <w:pStyle w:val="ListParagraph"/>
              <w:numPr>
                <w:ilvl w:val="0"/>
                <w:numId w:val="29"/>
              </w:numPr>
              <w:rPr>
                <w:rFonts w:ascii="Arial" w:hAnsi="Arial" w:cs="Arial"/>
                <w:sz w:val="20"/>
              </w:rPr>
            </w:pPr>
            <w:r w:rsidRPr="007D0669">
              <w:rPr>
                <w:rFonts w:ascii="Arial" w:hAnsi="Arial" w:cs="Arial"/>
                <w:sz w:val="20"/>
              </w:rPr>
              <w:t>Record of behaviour discussed with students in mentor meetings</w:t>
            </w:r>
          </w:p>
          <w:p w14:paraId="335079DF" w14:textId="77777777" w:rsidR="007D0669" w:rsidRPr="007D0669" w:rsidRDefault="007D0669" w:rsidP="007D0669">
            <w:pPr>
              <w:pStyle w:val="ListParagraph"/>
              <w:numPr>
                <w:ilvl w:val="0"/>
                <w:numId w:val="29"/>
              </w:numPr>
              <w:rPr>
                <w:rFonts w:ascii="Arial" w:hAnsi="Arial" w:cs="Arial"/>
                <w:sz w:val="20"/>
              </w:rPr>
            </w:pPr>
            <w:r w:rsidRPr="007D0669">
              <w:rPr>
                <w:rFonts w:ascii="Arial" w:hAnsi="Arial" w:cs="Arial"/>
                <w:sz w:val="20"/>
              </w:rPr>
              <w:t xml:space="preserve">Persistent low-level behaviour escalates to medium </w:t>
            </w:r>
          </w:p>
        </w:tc>
        <w:tc>
          <w:tcPr>
            <w:tcW w:w="5196" w:type="dxa"/>
          </w:tcPr>
          <w:p w14:paraId="31602060" w14:textId="77777777" w:rsidR="007D0669" w:rsidRPr="007D0669" w:rsidRDefault="007D0669" w:rsidP="0009401A">
            <w:pPr>
              <w:rPr>
                <w:rFonts w:ascii="Arial" w:hAnsi="Arial" w:cs="Arial"/>
                <w:b/>
                <w:i/>
                <w:sz w:val="20"/>
              </w:rPr>
            </w:pPr>
            <w:r w:rsidRPr="007D0669">
              <w:rPr>
                <w:rFonts w:ascii="Arial" w:hAnsi="Arial" w:cs="Arial"/>
                <w:b/>
                <w:i/>
                <w:sz w:val="20"/>
              </w:rPr>
              <w:t>School Response:</w:t>
            </w:r>
          </w:p>
          <w:p w14:paraId="4FC6DDD6" w14:textId="77777777" w:rsidR="007D0669" w:rsidRPr="007D0669" w:rsidRDefault="007D0669" w:rsidP="007D0669">
            <w:pPr>
              <w:pStyle w:val="ListParagraph"/>
              <w:numPr>
                <w:ilvl w:val="0"/>
                <w:numId w:val="30"/>
              </w:numPr>
              <w:rPr>
                <w:rFonts w:ascii="Arial" w:hAnsi="Arial" w:cs="Arial"/>
                <w:sz w:val="20"/>
              </w:rPr>
            </w:pPr>
            <w:r w:rsidRPr="007D0669">
              <w:rPr>
                <w:rFonts w:ascii="Arial" w:hAnsi="Arial" w:cs="Arial"/>
                <w:sz w:val="20"/>
              </w:rPr>
              <w:t>Logged and discussed with students</w:t>
            </w:r>
          </w:p>
          <w:p w14:paraId="1B394837" w14:textId="77777777" w:rsidR="007D0669" w:rsidRPr="007D0669" w:rsidRDefault="007D0669" w:rsidP="007D0669">
            <w:pPr>
              <w:pStyle w:val="ListParagraph"/>
              <w:numPr>
                <w:ilvl w:val="0"/>
                <w:numId w:val="30"/>
              </w:numPr>
              <w:rPr>
                <w:rFonts w:ascii="Arial" w:hAnsi="Arial" w:cs="Arial"/>
                <w:sz w:val="20"/>
              </w:rPr>
            </w:pPr>
            <w:r w:rsidRPr="007D0669">
              <w:rPr>
                <w:rFonts w:ascii="Arial" w:hAnsi="Arial" w:cs="Arial"/>
                <w:sz w:val="20"/>
              </w:rPr>
              <w:t>Incidents and concerns reported to parents</w:t>
            </w:r>
          </w:p>
          <w:p w14:paraId="7F9427EA" w14:textId="77777777" w:rsidR="007D0669" w:rsidRPr="007D0669" w:rsidRDefault="007D0669" w:rsidP="007D0669">
            <w:pPr>
              <w:pStyle w:val="ListParagraph"/>
              <w:numPr>
                <w:ilvl w:val="0"/>
                <w:numId w:val="30"/>
              </w:numPr>
              <w:rPr>
                <w:rFonts w:ascii="Arial" w:hAnsi="Arial" w:cs="Arial"/>
                <w:sz w:val="20"/>
              </w:rPr>
            </w:pPr>
            <w:r w:rsidRPr="007D0669">
              <w:rPr>
                <w:rFonts w:ascii="Arial" w:hAnsi="Arial" w:cs="Arial"/>
                <w:sz w:val="20"/>
              </w:rPr>
              <w:t>May result in being sent home for day, exclusion or other sanction</w:t>
            </w:r>
          </w:p>
        </w:tc>
        <w:tc>
          <w:tcPr>
            <w:tcW w:w="5196" w:type="dxa"/>
          </w:tcPr>
          <w:p w14:paraId="71CC3637" w14:textId="77777777" w:rsidR="007D0669" w:rsidRPr="007D0669" w:rsidRDefault="007D0669" w:rsidP="0009401A">
            <w:pPr>
              <w:rPr>
                <w:rFonts w:ascii="Arial" w:hAnsi="Arial" w:cs="Arial"/>
                <w:b/>
                <w:i/>
                <w:sz w:val="20"/>
              </w:rPr>
            </w:pPr>
            <w:r w:rsidRPr="007D0669">
              <w:rPr>
                <w:rFonts w:ascii="Arial" w:hAnsi="Arial" w:cs="Arial"/>
                <w:b/>
                <w:i/>
                <w:sz w:val="20"/>
              </w:rPr>
              <w:t>School Response:</w:t>
            </w:r>
          </w:p>
          <w:p w14:paraId="4248BFB6" w14:textId="77777777" w:rsidR="007D0669" w:rsidRPr="007D0669" w:rsidRDefault="007D0669" w:rsidP="007D0669">
            <w:pPr>
              <w:pStyle w:val="ListParagraph"/>
              <w:numPr>
                <w:ilvl w:val="0"/>
                <w:numId w:val="31"/>
              </w:numPr>
              <w:rPr>
                <w:rFonts w:ascii="Arial" w:hAnsi="Arial" w:cs="Arial"/>
                <w:sz w:val="20"/>
              </w:rPr>
            </w:pPr>
            <w:r w:rsidRPr="007D0669">
              <w:rPr>
                <w:rFonts w:ascii="Arial" w:hAnsi="Arial" w:cs="Arial"/>
                <w:sz w:val="20"/>
              </w:rPr>
              <w:t>Incident report produced</w:t>
            </w:r>
          </w:p>
          <w:p w14:paraId="7BEF79F6" w14:textId="77777777" w:rsidR="007D0669" w:rsidRPr="007D0669" w:rsidRDefault="007D0669" w:rsidP="007D0669">
            <w:pPr>
              <w:pStyle w:val="ListParagraph"/>
              <w:numPr>
                <w:ilvl w:val="0"/>
                <w:numId w:val="31"/>
              </w:numPr>
              <w:rPr>
                <w:rFonts w:ascii="Arial" w:hAnsi="Arial" w:cs="Arial"/>
                <w:sz w:val="20"/>
              </w:rPr>
            </w:pPr>
            <w:r w:rsidRPr="007D0669">
              <w:rPr>
                <w:rFonts w:ascii="Arial" w:hAnsi="Arial" w:cs="Arial"/>
                <w:sz w:val="20"/>
              </w:rPr>
              <w:t>Likely to result in exclusion or other sanction</w:t>
            </w:r>
          </w:p>
          <w:p w14:paraId="2D26D232" w14:textId="77777777" w:rsidR="007D0669" w:rsidRPr="007D0669" w:rsidRDefault="007D0669" w:rsidP="007D0669">
            <w:pPr>
              <w:pStyle w:val="ListParagraph"/>
              <w:numPr>
                <w:ilvl w:val="0"/>
                <w:numId w:val="31"/>
              </w:numPr>
              <w:rPr>
                <w:rFonts w:ascii="Arial" w:hAnsi="Arial" w:cs="Arial"/>
                <w:sz w:val="20"/>
              </w:rPr>
            </w:pPr>
            <w:r w:rsidRPr="007D0669">
              <w:rPr>
                <w:rFonts w:ascii="Arial" w:hAnsi="Arial" w:cs="Arial"/>
                <w:sz w:val="20"/>
              </w:rPr>
              <w:t>Reintegration meeting with parent/carer requested</w:t>
            </w:r>
          </w:p>
          <w:p w14:paraId="455A9D82" w14:textId="77777777" w:rsidR="007D0669" w:rsidRPr="007D0669" w:rsidRDefault="007D0669" w:rsidP="0009401A">
            <w:pPr>
              <w:jc w:val="center"/>
              <w:rPr>
                <w:rFonts w:ascii="Arial" w:hAnsi="Arial" w:cs="Arial"/>
                <w:b/>
                <w:sz w:val="20"/>
              </w:rPr>
            </w:pPr>
          </w:p>
        </w:tc>
      </w:tr>
      <w:tr w:rsidR="007D0669" w:rsidRPr="007D0669" w14:paraId="3E9D4A72" w14:textId="77777777" w:rsidTr="007D0669">
        <w:trPr>
          <w:trHeight w:val="6555"/>
          <w:jc w:val="center"/>
        </w:trPr>
        <w:tc>
          <w:tcPr>
            <w:tcW w:w="5195" w:type="dxa"/>
          </w:tcPr>
          <w:p w14:paraId="3ED6AB38"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lastRenderedPageBreak/>
              <w:t>Lateness and absence</w:t>
            </w:r>
          </w:p>
          <w:p w14:paraId="4C736174"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Banging and slamming doors</w:t>
            </w:r>
          </w:p>
          <w:p w14:paraId="016E7E61"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Dropping food on the floor</w:t>
            </w:r>
          </w:p>
          <w:p w14:paraId="06F2FD8C"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Going into staff-only areas</w:t>
            </w:r>
          </w:p>
          <w:p w14:paraId="32F5A114"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Leaving the school without permission</w:t>
            </w:r>
          </w:p>
          <w:p w14:paraId="14314A9B"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Littering the school</w:t>
            </w:r>
          </w:p>
          <w:p w14:paraId="4207DF55"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Minor damage to equipment and school property</w:t>
            </w:r>
          </w:p>
          <w:p w14:paraId="430F98DB"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Not cleaning up</w:t>
            </w:r>
          </w:p>
          <w:p w14:paraId="4867EAF7"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Not staying in lesson</w:t>
            </w:r>
          </w:p>
          <w:p w14:paraId="55ADE4AA"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One off swearing</w:t>
            </w:r>
          </w:p>
          <w:p w14:paraId="0B2A2CEC"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Refusal to engage</w:t>
            </w:r>
          </w:p>
          <w:p w14:paraId="6C0A0112"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Refusing to follow reasonable instructions </w:t>
            </w:r>
          </w:p>
          <w:p w14:paraId="56D7F73D"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Setting off the fire alarm</w:t>
            </w:r>
          </w:p>
          <w:p w14:paraId="3634C7FC"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Smoking cigarettes</w:t>
            </w:r>
          </w:p>
          <w:p w14:paraId="21E8ECCF"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Spinning on the wheelie chair</w:t>
            </w:r>
          </w:p>
          <w:p w14:paraId="7FD18801" w14:textId="5ACC3EEC" w:rsidR="007D0669" w:rsidRDefault="007D0669" w:rsidP="0009401A">
            <w:pPr>
              <w:spacing w:after="120" w:line="40" w:lineRule="atLeast"/>
              <w:rPr>
                <w:rFonts w:ascii="Arial" w:hAnsi="Arial" w:cs="Arial"/>
                <w:sz w:val="20"/>
              </w:rPr>
            </w:pPr>
            <w:r w:rsidRPr="007D0669">
              <w:rPr>
                <w:rFonts w:ascii="Arial" w:hAnsi="Arial" w:cs="Arial"/>
                <w:sz w:val="20"/>
              </w:rPr>
              <w:t>Taping the chairs</w:t>
            </w:r>
          </w:p>
          <w:p w14:paraId="6896D10D" w14:textId="44308DC3" w:rsidR="00802F85" w:rsidRPr="007D0669" w:rsidRDefault="00802F85" w:rsidP="0009401A">
            <w:pPr>
              <w:spacing w:after="120" w:line="40" w:lineRule="atLeast"/>
              <w:rPr>
                <w:rFonts w:ascii="Arial" w:hAnsi="Arial" w:cs="Arial"/>
                <w:sz w:val="20"/>
              </w:rPr>
            </w:pPr>
            <w:r>
              <w:rPr>
                <w:rFonts w:ascii="Arial" w:hAnsi="Arial" w:cs="Arial"/>
                <w:sz w:val="20"/>
              </w:rPr>
              <w:t>Throwing small objects</w:t>
            </w:r>
          </w:p>
          <w:p w14:paraId="245B8128"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Using mobile phones</w:t>
            </w:r>
          </w:p>
          <w:p w14:paraId="6576997F"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Winding up peers</w:t>
            </w:r>
          </w:p>
        </w:tc>
        <w:tc>
          <w:tcPr>
            <w:tcW w:w="5196" w:type="dxa"/>
          </w:tcPr>
          <w:p w14:paraId="11EB7F4C"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Suspected of being under the influence</w:t>
            </w:r>
          </w:p>
          <w:p w14:paraId="127F3824"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Calling 999</w:t>
            </w:r>
          </w:p>
          <w:p w14:paraId="35997307"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General rudeness and insulting others</w:t>
            </w:r>
          </w:p>
          <w:p w14:paraId="5ADEA4FD" w14:textId="071ABD24" w:rsidR="007D0669" w:rsidRDefault="007D0669" w:rsidP="0009401A">
            <w:pPr>
              <w:spacing w:after="120" w:line="40" w:lineRule="atLeast"/>
              <w:rPr>
                <w:rFonts w:ascii="Arial" w:hAnsi="Arial" w:cs="Arial"/>
                <w:sz w:val="20"/>
              </w:rPr>
            </w:pPr>
            <w:r w:rsidRPr="007D0669">
              <w:rPr>
                <w:rFonts w:ascii="Arial" w:hAnsi="Arial" w:cs="Arial"/>
                <w:sz w:val="20"/>
              </w:rPr>
              <w:t xml:space="preserve">Inappropriate physical contact   </w:t>
            </w:r>
          </w:p>
          <w:p w14:paraId="27D6D1AA" w14:textId="00786E84" w:rsidR="00802F85" w:rsidRPr="007D0669" w:rsidRDefault="00802F85" w:rsidP="0009401A">
            <w:pPr>
              <w:spacing w:after="120" w:line="40" w:lineRule="atLeast"/>
              <w:rPr>
                <w:rFonts w:ascii="Arial" w:hAnsi="Arial" w:cs="Arial"/>
                <w:sz w:val="20"/>
              </w:rPr>
            </w:pPr>
            <w:r>
              <w:rPr>
                <w:rFonts w:ascii="Arial" w:hAnsi="Arial" w:cs="Arial"/>
                <w:sz w:val="20"/>
              </w:rPr>
              <w:t>Bullying incidents</w:t>
            </w:r>
          </w:p>
          <w:p w14:paraId="2A6C68C2"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Minor threats</w:t>
            </w:r>
          </w:p>
          <w:p w14:paraId="1BFBB511"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Persistent indirect swearing</w:t>
            </w:r>
          </w:p>
          <w:p w14:paraId="225E17CE"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Persistently disrupting a lesson</w:t>
            </w:r>
          </w:p>
          <w:p w14:paraId="0EC41062"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Persistently going into places off limit to students</w:t>
            </w:r>
          </w:p>
          <w:p w14:paraId="12B52B37"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Persistently refusing to follow instructions</w:t>
            </w:r>
          </w:p>
          <w:p w14:paraId="4B478584"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Persistently using mobile phones</w:t>
            </w:r>
          </w:p>
          <w:p w14:paraId="11D9FD0F"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Play fighting</w:t>
            </w:r>
          </w:p>
          <w:p w14:paraId="72CDF5B3"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Sexual and misogynistic behaviour (non-directed)</w:t>
            </w:r>
          </w:p>
          <w:p w14:paraId="6257B848"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Stealing and returning staff fobs</w:t>
            </w:r>
          </w:p>
          <w:p w14:paraId="5A457D7E"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 xml:space="preserve">Substantial damage to school equipment and property </w:t>
            </w:r>
          </w:p>
          <w:p w14:paraId="36EC34B9"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Throwing food on the floor</w:t>
            </w:r>
          </w:p>
          <w:p w14:paraId="1EAF70E7"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Verbal abuse</w:t>
            </w:r>
          </w:p>
          <w:p w14:paraId="4B8B23A3"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Winding up peers to cause distress</w:t>
            </w:r>
          </w:p>
        </w:tc>
        <w:tc>
          <w:tcPr>
            <w:tcW w:w="5196" w:type="dxa"/>
          </w:tcPr>
          <w:p w14:paraId="33E2F643"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Abusing members of the public</w:t>
            </w:r>
          </w:p>
          <w:p w14:paraId="250E3E36"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Dealing drugs</w:t>
            </w:r>
          </w:p>
          <w:p w14:paraId="2E75573D"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Directed, aggressive and threatening language</w:t>
            </w:r>
          </w:p>
          <w:p w14:paraId="66A08CC9"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Extreme verbal abuse</w:t>
            </w:r>
          </w:p>
          <w:p w14:paraId="3845DBC1"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Malicious bullying</w:t>
            </w:r>
          </w:p>
          <w:p w14:paraId="6B0C41B2"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Possession of illegal substances</w:t>
            </w:r>
          </w:p>
          <w:p w14:paraId="5041278C"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Sexual harassment or abuse</w:t>
            </w:r>
          </w:p>
          <w:p w14:paraId="6E9716A0"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Sexual and misogynistic behaviour (directed towards another)</w:t>
            </w:r>
          </w:p>
          <w:p w14:paraId="354BE020"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Significant threat to others</w:t>
            </w:r>
          </w:p>
          <w:p w14:paraId="3AE209F6"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Significant theft</w:t>
            </w:r>
          </w:p>
          <w:p w14:paraId="0CA4F025"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 xml:space="preserve">Trespassing on the </w:t>
            </w:r>
            <w:proofErr w:type="gramStart"/>
            <w:r w:rsidRPr="007D0669">
              <w:rPr>
                <w:rFonts w:ascii="Arial" w:hAnsi="Arial" w:cs="Arial"/>
                <w:sz w:val="20"/>
              </w:rPr>
              <w:t>neighbours</w:t>
            </w:r>
            <w:proofErr w:type="gramEnd"/>
            <w:r w:rsidRPr="007D0669">
              <w:rPr>
                <w:rFonts w:ascii="Arial" w:hAnsi="Arial" w:cs="Arial"/>
                <w:sz w:val="20"/>
              </w:rPr>
              <w:t xml:space="preserve"> property</w:t>
            </w:r>
          </w:p>
          <w:p w14:paraId="2E9D83C0" w14:textId="12582691" w:rsidR="007D0669" w:rsidRPr="007D0669" w:rsidRDefault="007D0669" w:rsidP="0009401A">
            <w:pPr>
              <w:spacing w:after="120" w:line="40" w:lineRule="atLeast"/>
              <w:rPr>
                <w:rFonts w:ascii="Arial" w:hAnsi="Arial" w:cs="Arial"/>
                <w:sz w:val="20"/>
              </w:rPr>
            </w:pPr>
            <w:r w:rsidRPr="007D0669">
              <w:rPr>
                <w:rFonts w:ascii="Arial" w:hAnsi="Arial" w:cs="Arial"/>
                <w:sz w:val="20"/>
              </w:rPr>
              <w:t xml:space="preserve">Throwing </w:t>
            </w:r>
            <w:r w:rsidR="00802F85">
              <w:rPr>
                <w:rFonts w:ascii="Arial" w:hAnsi="Arial" w:cs="Arial"/>
                <w:sz w:val="20"/>
              </w:rPr>
              <w:t>furniture</w:t>
            </w:r>
          </w:p>
          <w:p w14:paraId="6BD41B17"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Vandalizing external property</w:t>
            </w:r>
          </w:p>
          <w:p w14:paraId="43201FFD"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Violence against a person</w:t>
            </w:r>
          </w:p>
          <w:p w14:paraId="427816A2" w14:textId="77777777" w:rsidR="007D0669" w:rsidRPr="007D0669" w:rsidRDefault="007D0669" w:rsidP="0009401A">
            <w:pPr>
              <w:spacing w:after="120" w:line="40" w:lineRule="atLeast"/>
              <w:rPr>
                <w:rFonts w:ascii="Arial" w:hAnsi="Arial" w:cs="Arial"/>
                <w:sz w:val="20"/>
              </w:rPr>
            </w:pPr>
            <w:r w:rsidRPr="007D0669">
              <w:rPr>
                <w:rFonts w:ascii="Arial" w:hAnsi="Arial" w:cs="Arial"/>
                <w:sz w:val="20"/>
              </w:rPr>
              <w:t>Violence with intent to harm</w:t>
            </w:r>
          </w:p>
          <w:p w14:paraId="14092A02" w14:textId="77777777" w:rsidR="007D0669" w:rsidRPr="007D0669" w:rsidRDefault="007D0669" w:rsidP="0009401A">
            <w:pPr>
              <w:spacing w:after="120" w:line="40" w:lineRule="atLeast"/>
              <w:rPr>
                <w:rFonts w:ascii="Arial" w:hAnsi="Arial" w:cs="Arial"/>
                <w:b/>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0669">
              <w:rPr>
                <w:rFonts w:ascii="Arial" w:hAnsi="Arial" w:cs="Arial"/>
                <w:sz w:val="20"/>
              </w:rPr>
              <w:t>Wilful substantial damage</w:t>
            </w:r>
          </w:p>
        </w:tc>
      </w:tr>
      <w:bookmarkEnd w:id="2"/>
    </w:tbl>
    <w:p w14:paraId="5C1AD109" w14:textId="10055288" w:rsidR="007D0669" w:rsidRPr="00AA02EF" w:rsidRDefault="007D0669" w:rsidP="00AA02EF">
      <w:pPr>
        <w:rPr>
          <w:rFonts w:ascii="Arial" w:eastAsiaTheme="majorEastAsia" w:hAnsi="Arial" w:cs="Arial"/>
          <w:color w:val="2F5496" w:themeColor="accent1" w:themeShade="BF"/>
          <w:sz w:val="26"/>
          <w:szCs w:val="26"/>
        </w:rPr>
        <w:sectPr w:rsidR="007D0669" w:rsidRPr="00AA02EF" w:rsidSect="007D0669">
          <w:pgSz w:w="16838" w:h="11906" w:orient="landscape"/>
          <w:pgMar w:top="851" w:right="851" w:bottom="851" w:left="851" w:header="709" w:footer="709" w:gutter="0"/>
          <w:cols w:space="708"/>
          <w:docGrid w:linePitch="360"/>
        </w:sectPr>
      </w:pPr>
    </w:p>
    <w:p w14:paraId="2EFC6C6A" w14:textId="48595456" w:rsidR="009A56A4" w:rsidRPr="008B2B60" w:rsidRDefault="007E4936" w:rsidP="00A45D54">
      <w:pPr>
        <w:pStyle w:val="Heading2"/>
        <w:rPr>
          <w:rFonts w:ascii="Arial" w:hAnsi="Arial" w:cs="Arial"/>
        </w:rPr>
      </w:pPr>
      <w:r w:rsidRPr="000164CE">
        <w:rPr>
          <w:rFonts w:ascii="Arial" w:hAnsi="Arial" w:cs="Arial"/>
          <w:b/>
          <w:color w:val="auto"/>
        </w:rPr>
        <w:lastRenderedPageBreak/>
        <w:t xml:space="preserve">Response to </w:t>
      </w:r>
      <w:r w:rsidR="007D0669" w:rsidRPr="000164CE">
        <w:rPr>
          <w:rFonts w:ascii="Arial" w:hAnsi="Arial" w:cs="Arial"/>
          <w:b/>
          <w:color w:val="auto"/>
        </w:rPr>
        <w:t>Problematic</w:t>
      </w:r>
      <w:r w:rsidR="000164CE" w:rsidRPr="000164CE">
        <w:rPr>
          <w:rFonts w:ascii="Arial" w:hAnsi="Arial" w:cs="Arial"/>
          <w:b/>
          <w:color w:val="auto"/>
        </w:rPr>
        <w:t xml:space="preserve"> B</w:t>
      </w:r>
      <w:r w:rsidRPr="000164CE">
        <w:rPr>
          <w:rFonts w:ascii="Arial" w:hAnsi="Arial" w:cs="Arial"/>
          <w:b/>
          <w:color w:val="auto"/>
        </w:rPr>
        <w:t>ehaviours</w:t>
      </w:r>
    </w:p>
    <w:p w14:paraId="7DBB8AD5" w14:textId="77777777" w:rsidR="000164CE" w:rsidRDefault="000164CE" w:rsidP="000164CE">
      <w:pPr>
        <w:pStyle w:val="NoSpacing"/>
      </w:pPr>
    </w:p>
    <w:p w14:paraId="6B5543A6" w14:textId="0723A69D" w:rsidR="00C06419" w:rsidRPr="000164CE" w:rsidRDefault="00C06419" w:rsidP="00AA02EF">
      <w:pPr>
        <w:pStyle w:val="Heading3"/>
        <w:rPr>
          <w:rFonts w:ascii="Arial" w:hAnsi="Arial" w:cs="Arial"/>
          <w:b/>
          <w:color w:val="auto"/>
        </w:rPr>
      </w:pPr>
      <w:r w:rsidRPr="000164CE">
        <w:rPr>
          <w:rFonts w:ascii="Arial" w:hAnsi="Arial" w:cs="Arial"/>
          <w:b/>
          <w:color w:val="auto"/>
        </w:rPr>
        <w:t>Challenge</w:t>
      </w:r>
    </w:p>
    <w:p w14:paraId="55DD8257" w14:textId="10536BA5" w:rsidR="00C62246" w:rsidRPr="008B2B60" w:rsidRDefault="00C62246" w:rsidP="00C62246">
      <w:pPr>
        <w:rPr>
          <w:rFonts w:ascii="Arial" w:hAnsi="Arial" w:cs="Arial"/>
        </w:rPr>
      </w:pPr>
      <w:r w:rsidRPr="008B2B60">
        <w:rPr>
          <w:rFonts w:ascii="Arial" w:hAnsi="Arial" w:cs="Arial"/>
        </w:rPr>
        <w:t>Any behaviour which potentially threatens the safety or disrespects other members of the school community will be challenged by staff.</w:t>
      </w:r>
    </w:p>
    <w:p w14:paraId="1348CF1D" w14:textId="2DE1FB45" w:rsidR="00C62246" w:rsidRPr="008B2B60" w:rsidRDefault="00CC59B6" w:rsidP="00C62246">
      <w:pPr>
        <w:rPr>
          <w:rFonts w:ascii="Arial" w:hAnsi="Arial" w:cs="Arial"/>
        </w:rPr>
      </w:pPr>
      <w:r w:rsidRPr="008B2B60">
        <w:rPr>
          <w:rFonts w:ascii="Arial" w:hAnsi="Arial" w:cs="Arial"/>
        </w:rPr>
        <w:t>At the same time, we have a c</w:t>
      </w:r>
      <w:r w:rsidR="00C62246" w:rsidRPr="008B2B60">
        <w:rPr>
          <w:rFonts w:ascii="Arial" w:hAnsi="Arial" w:cs="Arial"/>
        </w:rPr>
        <w:t xml:space="preserve">ommitment to understanding </w:t>
      </w:r>
      <w:r w:rsidRPr="008B2B60">
        <w:rPr>
          <w:rFonts w:ascii="Arial" w:hAnsi="Arial" w:cs="Arial"/>
        </w:rPr>
        <w:t>the</w:t>
      </w:r>
      <w:r w:rsidR="00C62246" w:rsidRPr="008B2B60">
        <w:rPr>
          <w:rFonts w:ascii="Arial" w:hAnsi="Arial" w:cs="Arial"/>
        </w:rPr>
        <w:t xml:space="preserve"> causes, and meeting </w:t>
      </w:r>
      <w:r w:rsidRPr="008B2B60">
        <w:rPr>
          <w:rFonts w:ascii="Arial" w:hAnsi="Arial" w:cs="Arial"/>
        </w:rPr>
        <w:t>the</w:t>
      </w:r>
      <w:r w:rsidR="00C62246" w:rsidRPr="008B2B60">
        <w:rPr>
          <w:rFonts w:ascii="Arial" w:hAnsi="Arial" w:cs="Arial"/>
        </w:rPr>
        <w:t xml:space="preserve"> underlying needs to inform responses on all levels. There must always be an open offer for students to talk with a staff member</w:t>
      </w:r>
      <w:r w:rsidRPr="008B2B60">
        <w:rPr>
          <w:rFonts w:ascii="Arial" w:hAnsi="Arial" w:cs="Arial"/>
        </w:rPr>
        <w:t xml:space="preserve"> about things that are affecting them. </w:t>
      </w:r>
    </w:p>
    <w:p w14:paraId="0849D3A3" w14:textId="7F68A34A" w:rsidR="00C62246" w:rsidRDefault="00360B54">
      <w:pPr>
        <w:rPr>
          <w:rFonts w:ascii="Arial" w:hAnsi="Arial" w:cs="Arial"/>
        </w:rPr>
      </w:pPr>
      <w:r>
        <w:rPr>
          <w:rFonts w:ascii="Arial" w:hAnsi="Arial" w:cs="Arial"/>
        </w:rPr>
        <w:t>Inspired Directions School</w:t>
      </w:r>
      <w:r w:rsidRPr="008B2B60">
        <w:rPr>
          <w:rFonts w:ascii="Arial" w:hAnsi="Arial" w:cs="Arial"/>
        </w:rPr>
        <w:t xml:space="preserve"> </w:t>
      </w:r>
      <w:r w:rsidR="001C3139" w:rsidRPr="008B2B60">
        <w:rPr>
          <w:rFonts w:ascii="Arial" w:hAnsi="Arial" w:cs="Arial"/>
        </w:rPr>
        <w:t>recognise</w:t>
      </w:r>
      <w:r w:rsidR="00C62246" w:rsidRPr="008B2B60">
        <w:rPr>
          <w:rFonts w:ascii="Arial" w:hAnsi="Arial" w:cs="Arial"/>
        </w:rPr>
        <w:t xml:space="preserve"> that presented behaviour may have different causes.  Students may behave badly in order to provoke a reaction or gain attention. Much ‘oppositional’ or unreasonably ‘defiant’ behaviour comes as a result of early and continued psychological problems. Staff should avoid being personally rude themselves and remember that ‘</w:t>
      </w:r>
      <w:r w:rsidR="00C62246" w:rsidRPr="008B2B60">
        <w:rPr>
          <w:rFonts w:ascii="Arial" w:hAnsi="Arial" w:cs="Arial"/>
          <w:i/>
        </w:rPr>
        <w:t xml:space="preserve">you don’t have to win every battle in order to win the war’. </w:t>
      </w:r>
      <w:r w:rsidR="00C62246" w:rsidRPr="008B2B60">
        <w:rPr>
          <w:rFonts w:ascii="Arial" w:hAnsi="Arial" w:cs="Arial"/>
        </w:rPr>
        <w:t xml:space="preserve"> A consistent and caring approach is the most effective long-term approach to help young people manage these episodes.</w:t>
      </w:r>
    </w:p>
    <w:p w14:paraId="734D4F0F" w14:textId="768BDE42" w:rsidR="00C06419" w:rsidRPr="000164CE" w:rsidRDefault="00C06419" w:rsidP="00AA02EF">
      <w:pPr>
        <w:pStyle w:val="Heading3"/>
        <w:rPr>
          <w:rFonts w:ascii="Arial" w:hAnsi="Arial" w:cs="Arial"/>
          <w:b/>
          <w:color w:val="auto"/>
          <w:sz w:val="26"/>
          <w:szCs w:val="26"/>
        </w:rPr>
      </w:pPr>
      <w:r w:rsidRPr="000164CE">
        <w:rPr>
          <w:rFonts w:ascii="Arial" w:hAnsi="Arial" w:cs="Arial"/>
          <w:b/>
          <w:color w:val="auto"/>
          <w:sz w:val="26"/>
          <w:szCs w:val="26"/>
        </w:rPr>
        <w:t>Document</w:t>
      </w:r>
    </w:p>
    <w:p w14:paraId="77DEE157" w14:textId="559F6511" w:rsidR="00C06419" w:rsidRDefault="00C06419" w:rsidP="00C06419">
      <w:pPr>
        <w:rPr>
          <w:rFonts w:ascii="Arial" w:hAnsi="Arial" w:cs="Arial"/>
        </w:rPr>
      </w:pPr>
      <w:bookmarkStart w:id="3" w:name="_Hlk506549275"/>
      <w:r w:rsidRPr="008B2B60">
        <w:rPr>
          <w:rFonts w:ascii="Arial" w:hAnsi="Arial" w:cs="Arial"/>
        </w:rPr>
        <w:t xml:space="preserve">The appropriate documenting of incidents and concerns is a crucial element of </w:t>
      </w:r>
      <w:r w:rsidR="00AA02EF">
        <w:rPr>
          <w:rFonts w:ascii="Arial" w:hAnsi="Arial" w:cs="Arial"/>
        </w:rPr>
        <w:t xml:space="preserve">managing behaviour, as well as </w:t>
      </w:r>
      <w:r w:rsidRPr="008B2B60">
        <w:rPr>
          <w:rFonts w:ascii="Arial" w:hAnsi="Arial" w:cs="Arial"/>
        </w:rPr>
        <w:t>safeguarding</w:t>
      </w:r>
      <w:r w:rsidR="00AA02EF">
        <w:rPr>
          <w:rFonts w:ascii="Arial" w:hAnsi="Arial" w:cs="Arial"/>
        </w:rPr>
        <w:t xml:space="preserve"> concerns</w:t>
      </w:r>
      <w:r w:rsidRPr="008B2B60">
        <w:rPr>
          <w:rFonts w:ascii="Arial" w:hAnsi="Arial" w:cs="Arial"/>
        </w:rPr>
        <w:t>. A note or report should be made of anything of concern to any staff member in response to incidents or student disclosures.</w:t>
      </w:r>
    </w:p>
    <w:p w14:paraId="436789D1" w14:textId="19837DD9" w:rsidR="00053BFC" w:rsidRPr="008B2B60" w:rsidRDefault="00053BFC" w:rsidP="00C06419">
      <w:pPr>
        <w:rPr>
          <w:rFonts w:ascii="Arial" w:hAnsi="Arial" w:cs="Arial"/>
        </w:rPr>
      </w:pPr>
      <w:r w:rsidRPr="008B2B60">
        <w:rPr>
          <w:rFonts w:ascii="Arial" w:hAnsi="Arial" w:cs="Arial"/>
        </w:rPr>
        <w:t>The school is required to keep logs of bullying, safeguarding concerns and contact with parents/carers/professionals. It is the responsibility of the Assessment and Reporting Coordinator to oversee these logs, but all staff should submit log entries when appropriate.</w:t>
      </w:r>
    </w:p>
    <w:p w14:paraId="3C77C037" w14:textId="77777777" w:rsidR="00C06419" w:rsidRPr="008B2B60" w:rsidRDefault="00C06419" w:rsidP="00C06419">
      <w:pPr>
        <w:rPr>
          <w:rFonts w:ascii="Arial" w:hAnsi="Arial" w:cs="Arial"/>
        </w:rPr>
      </w:pPr>
      <w:r w:rsidRPr="008B2B60">
        <w:rPr>
          <w:rFonts w:ascii="Arial" w:hAnsi="Arial" w:cs="Arial"/>
        </w:rPr>
        <w:t>When an incident occurs that requires documenting and following up, staff (and students) will often be required to write statements. These should be written as soon after the incident as possible. Statements should be written in objective, non-judgemental, non-emotive language. They should be as specific as possible, including: when and where the incident took place, what exactly was seen or heard, any interventions carried out by the staff member, who else was present. You may also include other relevant contextual information, and concerns that you might have about potential escalation of the incident.</w:t>
      </w:r>
    </w:p>
    <w:p w14:paraId="7DA5E560" w14:textId="67FAE4A2" w:rsidR="00FE1387" w:rsidRPr="008B2B60" w:rsidRDefault="00FE1387" w:rsidP="00FE1387">
      <w:pPr>
        <w:rPr>
          <w:rFonts w:ascii="Arial" w:hAnsi="Arial" w:cs="Arial"/>
        </w:rPr>
      </w:pPr>
      <w:r w:rsidRPr="008B2B60">
        <w:rPr>
          <w:rFonts w:ascii="Arial" w:hAnsi="Arial" w:cs="Arial"/>
        </w:rPr>
        <w:t>Monitoring forms should be used after each lesson to record student time spent in lessons, including time that students have left lessons, and log bad behaviour and refusals to comply so that when the student is ready to talk, staff can present evidence of their disengagement, rudeness or disruption.</w:t>
      </w:r>
    </w:p>
    <w:bookmarkEnd w:id="3"/>
    <w:p w14:paraId="14766CF2" w14:textId="5F1AD507" w:rsidR="00C06419" w:rsidRPr="000164CE" w:rsidRDefault="00C06419" w:rsidP="00AA02EF">
      <w:pPr>
        <w:pStyle w:val="Heading3"/>
        <w:rPr>
          <w:rFonts w:ascii="Arial" w:hAnsi="Arial" w:cs="Arial"/>
          <w:b/>
          <w:color w:val="auto"/>
          <w:sz w:val="26"/>
          <w:szCs w:val="26"/>
        </w:rPr>
      </w:pPr>
      <w:r w:rsidRPr="000164CE">
        <w:rPr>
          <w:rFonts w:ascii="Arial" w:hAnsi="Arial" w:cs="Arial"/>
          <w:b/>
          <w:color w:val="auto"/>
          <w:sz w:val="26"/>
          <w:szCs w:val="26"/>
        </w:rPr>
        <w:t xml:space="preserve">Strategy </w:t>
      </w:r>
    </w:p>
    <w:p w14:paraId="4D5D342F" w14:textId="7FE6C24A" w:rsidR="00AA02EF" w:rsidRDefault="00AA02EF" w:rsidP="00AA02EF">
      <w:pPr>
        <w:rPr>
          <w:rFonts w:ascii="Arial" w:hAnsi="Arial" w:cs="Arial"/>
        </w:rPr>
      </w:pPr>
      <w:r>
        <w:rPr>
          <w:rFonts w:ascii="Arial" w:hAnsi="Arial" w:cs="Arial"/>
        </w:rPr>
        <w:t xml:space="preserve">An </w:t>
      </w:r>
      <w:r w:rsidR="00C06419">
        <w:rPr>
          <w:rFonts w:ascii="Arial" w:hAnsi="Arial" w:cs="Arial"/>
        </w:rPr>
        <w:t>Individual Management Plan</w:t>
      </w:r>
      <w:r>
        <w:rPr>
          <w:rFonts w:ascii="Arial" w:hAnsi="Arial" w:cs="Arial"/>
        </w:rPr>
        <w:t xml:space="preserve"> is created for </w:t>
      </w:r>
      <w:r w:rsidR="00546CA3">
        <w:rPr>
          <w:rFonts w:ascii="Arial" w:hAnsi="Arial" w:cs="Arial"/>
        </w:rPr>
        <w:t>every student</w:t>
      </w:r>
      <w:r>
        <w:rPr>
          <w:rFonts w:ascii="Arial" w:hAnsi="Arial" w:cs="Arial"/>
        </w:rPr>
        <w:t>. This describes the external factors, health and learning needs, presenting behaviours, triggers and success strategies for the individual student. The IMP is regularly reviewed and updated as the student progresses or more is learned about them.</w:t>
      </w:r>
      <w:r w:rsidR="000164CE">
        <w:rPr>
          <w:rFonts w:ascii="Arial" w:hAnsi="Arial" w:cs="Arial"/>
        </w:rPr>
        <w:t xml:space="preserve"> </w:t>
      </w:r>
      <w:r w:rsidR="009F43A5">
        <w:rPr>
          <w:rFonts w:ascii="Arial" w:hAnsi="Arial" w:cs="Arial"/>
        </w:rPr>
        <w:t>Each student has a designated staff mentor</w:t>
      </w:r>
      <w:r w:rsidR="00053BFC">
        <w:rPr>
          <w:rFonts w:ascii="Arial" w:hAnsi="Arial" w:cs="Arial"/>
        </w:rPr>
        <w:t xml:space="preserve">. </w:t>
      </w:r>
      <w:r w:rsidR="009F43A5">
        <w:rPr>
          <w:rFonts w:ascii="Arial" w:hAnsi="Arial" w:cs="Arial"/>
        </w:rPr>
        <w:t xml:space="preserve"> </w:t>
      </w:r>
      <w:r w:rsidR="003835E8">
        <w:rPr>
          <w:rFonts w:ascii="Arial" w:hAnsi="Arial" w:cs="Arial"/>
        </w:rPr>
        <w:t>Regular mentoring meetings</w:t>
      </w:r>
      <w:r w:rsidR="00053BFC">
        <w:rPr>
          <w:rFonts w:ascii="Arial" w:hAnsi="Arial" w:cs="Arial"/>
        </w:rPr>
        <w:t xml:space="preserve"> will be used to review behaviour record and to set and review</w:t>
      </w:r>
      <w:r w:rsidR="003835E8">
        <w:rPr>
          <w:rFonts w:ascii="Arial" w:hAnsi="Arial" w:cs="Arial"/>
        </w:rPr>
        <w:t xml:space="preserve"> behavioural targets</w:t>
      </w:r>
      <w:r w:rsidR="000164CE">
        <w:rPr>
          <w:rFonts w:ascii="Arial" w:hAnsi="Arial" w:cs="Arial"/>
        </w:rPr>
        <w:t xml:space="preserve">. </w:t>
      </w:r>
      <w:r w:rsidR="009F43A5">
        <w:rPr>
          <w:rFonts w:ascii="Arial" w:hAnsi="Arial" w:cs="Arial"/>
        </w:rPr>
        <w:t>Problematic</w:t>
      </w:r>
      <w:r>
        <w:rPr>
          <w:rFonts w:ascii="Arial" w:hAnsi="Arial" w:cs="Arial"/>
        </w:rPr>
        <w:t xml:space="preserve"> behaviours will be analysed over time and appropriate interventions will be applied, including: </w:t>
      </w:r>
    </w:p>
    <w:p w14:paraId="0BA7CE76" w14:textId="77777777" w:rsidR="00AA02EF" w:rsidRDefault="00AA02EF" w:rsidP="00AA02EF">
      <w:pPr>
        <w:pStyle w:val="ListParagraph"/>
        <w:numPr>
          <w:ilvl w:val="0"/>
          <w:numId w:val="19"/>
        </w:numPr>
        <w:spacing w:after="200" w:line="276" w:lineRule="auto"/>
        <w:rPr>
          <w:rFonts w:ascii="Arial" w:hAnsi="Arial" w:cs="Arial"/>
        </w:rPr>
      </w:pPr>
      <w:r>
        <w:rPr>
          <w:rFonts w:ascii="Arial" w:hAnsi="Arial" w:cs="Arial"/>
        </w:rPr>
        <w:t>Discussing behaviour with student during mentoring meeting</w:t>
      </w:r>
    </w:p>
    <w:p w14:paraId="3FA8411C" w14:textId="41BCEF56" w:rsidR="00AA02EF" w:rsidRDefault="00AA02EF" w:rsidP="00AA02EF">
      <w:pPr>
        <w:pStyle w:val="ListParagraph"/>
        <w:numPr>
          <w:ilvl w:val="0"/>
          <w:numId w:val="19"/>
        </w:numPr>
        <w:spacing w:after="200" w:line="276" w:lineRule="auto"/>
        <w:rPr>
          <w:rFonts w:ascii="Arial" w:hAnsi="Arial" w:cs="Arial"/>
        </w:rPr>
      </w:pPr>
      <w:proofErr w:type="spellStart"/>
      <w:r>
        <w:rPr>
          <w:rFonts w:ascii="Arial" w:hAnsi="Arial" w:cs="Arial"/>
        </w:rPr>
        <w:t>Phonecalls</w:t>
      </w:r>
      <w:proofErr w:type="spellEnd"/>
      <w:r>
        <w:rPr>
          <w:rFonts w:ascii="Arial" w:hAnsi="Arial" w:cs="Arial"/>
        </w:rPr>
        <w:t>/meetings with parent/carers</w:t>
      </w:r>
    </w:p>
    <w:p w14:paraId="77FD922B" w14:textId="4B849806" w:rsidR="00C62246" w:rsidRPr="008B2B60" w:rsidRDefault="00B070CC" w:rsidP="00A45D54">
      <w:pPr>
        <w:pStyle w:val="ListParagraph"/>
      </w:pPr>
      <w:r>
        <w:rPr>
          <w:rFonts w:ascii="Arial" w:hAnsi="Arial" w:cs="Arial"/>
        </w:rPr>
        <w:t>1:1 timetable</w:t>
      </w:r>
    </w:p>
    <w:p w14:paraId="24D7DD86" w14:textId="43F62C99" w:rsidR="009A56A4" w:rsidRPr="000164CE" w:rsidRDefault="001B02EF" w:rsidP="00A45D54">
      <w:pPr>
        <w:pStyle w:val="Heading3"/>
        <w:rPr>
          <w:rFonts w:ascii="Arial" w:hAnsi="Arial" w:cs="Arial"/>
          <w:b/>
          <w:sz w:val="26"/>
          <w:szCs w:val="26"/>
        </w:rPr>
      </w:pPr>
      <w:r w:rsidRPr="000164CE">
        <w:rPr>
          <w:rFonts w:ascii="Arial" w:hAnsi="Arial" w:cs="Arial"/>
          <w:b/>
          <w:color w:val="auto"/>
          <w:sz w:val="26"/>
          <w:szCs w:val="26"/>
        </w:rPr>
        <w:lastRenderedPageBreak/>
        <w:t>Rudeness</w:t>
      </w:r>
    </w:p>
    <w:p w14:paraId="57FA9658" w14:textId="77777777" w:rsidR="00CC59B6" w:rsidRPr="008B2B60" w:rsidRDefault="009A56A4">
      <w:pPr>
        <w:rPr>
          <w:rFonts w:ascii="Arial" w:hAnsi="Arial" w:cs="Arial"/>
        </w:rPr>
      </w:pPr>
      <w:r w:rsidRPr="008B2B60">
        <w:rPr>
          <w:rFonts w:ascii="Arial" w:hAnsi="Arial" w:cs="Arial"/>
        </w:rPr>
        <w:t>Staff should challenge rudeness, reminding students of good behaviour</w:t>
      </w:r>
      <w:r w:rsidR="007A40EB" w:rsidRPr="008B2B60">
        <w:rPr>
          <w:rFonts w:ascii="Arial" w:hAnsi="Arial" w:cs="Arial"/>
        </w:rPr>
        <w:t xml:space="preserve"> and acknowledging it when it happens</w:t>
      </w:r>
      <w:r w:rsidRPr="008B2B60">
        <w:rPr>
          <w:rFonts w:ascii="Arial" w:hAnsi="Arial" w:cs="Arial"/>
        </w:rPr>
        <w:t>, asking students to stop, encouraging reflection, letting students know that their behaviour is offensive</w:t>
      </w:r>
      <w:r w:rsidR="007A40EB" w:rsidRPr="008B2B60">
        <w:rPr>
          <w:rFonts w:ascii="Arial" w:hAnsi="Arial" w:cs="Arial"/>
        </w:rPr>
        <w:t>, describing student behaviour</w:t>
      </w:r>
      <w:r w:rsidRPr="008B2B60">
        <w:rPr>
          <w:rFonts w:ascii="Arial" w:hAnsi="Arial" w:cs="Arial"/>
        </w:rPr>
        <w:t xml:space="preserve">. </w:t>
      </w:r>
    </w:p>
    <w:p w14:paraId="085A2E4E" w14:textId="3BE728C3" w:rsidR="009A56A4" w:rsidRPr="008B2B60" w:rsidRDefault="00CC59B6">
      <w:pPr>
        <w:rPr>
          <w:rFonts w:ascii="Arial" w:hAnsi="Arial" w:cs="Arial"/>
        </w:rPr>
      </w:pPr>
      <w:r w:rsidRPr="008B2B60">
        <w:rPr>
          <w:rFonts w:ascii="Arial" w:hAnsi="Arial" w:cs="Arial"/>
        </w:rPr>
        <w:t xml:space="preserve">If problematic behaviour needs further addressing, it may be followed up by relevant staff members, the </w:t>
      </w:r>
      <w:r w:rsidR="001C3139" w:rsidRPr="008B2B60">
        <w:rPr>
          <w:rFonts w:ascii="Arial" w:hAnsi="Arial" w:cs="Arial"/>
        </w:rPr>
        <w:t>head teacher</w:t>
      </w:r>
      <w:r w:rsidRPr="008B2B60">
        <w:rPr>
          <w:rFonts w:ascii="Arial" w:hAnsi="Arial" w:cs="Arial"/>
        </w:rPr>
        <w:t xml:space="preserve"> or other member of the school coordination team.</w:t>
      </w:r>
    </w:p>
    <w:p w14:paraId="1A9E947F" w14:textId="2F8BA4D3" w:rsidR="006609F0" w:rsidRPr="000164CE" w:rsidRDefault="006609F0" w:rsidP="00A45D54">
      <w:pPr>
        <w:pStyle w:val="Heading3"/>
        <w:rPr>
          <w:rFonts w:ascii="Arial" w:hAnsi="Arial" w:cs="Arial"/>
          <w:b/>
          <w:sz w:val="26"/>
          <w:szCs w:val="26"/>
        </w:rPr>
      </w:pPr>
      <w:r w:rsidRPr="000164CE">
        <w:rPr>
          <w:rFonts w:ascii="Arial" w:hAnsi="Arial" w:cs="Arial"/>
          <w:b/>
          <w:color w:val="auto"/>
          <w:sz w:val="26"/>
          <w:szCs w:val="26"/>
        </w:rPr>
        <w:t>Disruption</w:t>
      </w:r>
    </w:p>
    <w:p w14:paraId="11EAE1A5" w14:textId="0DF8B6DC" w:rsidR="009A56A4" w:rsidRPr="008B2B60" w:rsidRDefault="009A56A4" w:rsidP="00A45D54">
      <w:pPr>
        <w:pStyle w:val="Heading4"/>
        <w:rPr>
          <w:rFonts w:ascii="Arial" w:hAnsi="Arial" w:cs="Arial"/>
        </w:rPr>
      </w:pPr>
      <w:r w:rsidRPr="000164CE">
        <w:rPr>
          <w:rStyle w:val="Heading3Char"/>
          <w:rFonts w:ascii="Arial" w:hAnsi="Arial" w:cs="Arial"/>
          <w:color w:val="auto"/>
        </w:rPr>
        <w:t>Proactive Strategies</w:t>
      </w:r>
      <w:r w:rsidRPr="000164CE">
        <w:rPr>
          <w:rFonts w:ascii="Arial" w:hAnsi="Arial" w:cs="Arial"/>
          <w:color w:val="auto"/>
        </w:rPr>
        <w:t xml:space="preserve"> (strategies in place before disruptive behaviour happens)</w:t>
      </w:r>
    </w:p>
    <w:p w14:paraId="494FDEB1" w14:textId="657020CD" w:rsidR="00751449" w:rsidRDefault="00751449" w:rsidP="009A56A4">
      <w:pPr>
        <w:rPr>
          <w:rFonts w:ascii="Arial" w:hAnsi="Arial" w:cs="Arial"/>
        </w:rPr>
      </w:pPr>
      <w:r>
        <w:rPr>
          <w:rFonts w:ascii="Arial" w:hAnsi="Arial" w:cs="Arial"/>
        </w:rPr>
        <w:t>In the first place, the school will seek to minimise disruptive behaviour before it happens, by:</w:t>
      </w:r>
    </w:p>
    <w:p w14:paraId="7ADF313B" w14:textId="2929F2AF" w:rsidR="009A56A4" w:rsidRPr="00751449" w:rsidRDefault="009A56A4" w:rsidP="00751449">
      <w:pPr>
        <w:pStyle w:val="ListParagraph"/>
        <w:numPr>
          <w:ilvl w:val="0"/>
          <w:numId w:val="21"/>
        </w:numPr>
        <w:rPr>
          <w:rFonts w:ascii="Arial" w:hAnsi="Arial" w:cs="Arial"/>
        </w:rPr>
      </w:pPr>
      <w:r w:rsidRPr="00751449">
        <w:rPr>
          <w:rFonts w:ascii="Arial" w:hAnsi="Arial" w:cs="Arial"/>
        </w:rPr>
        <w:t>Creating a systematic, stable, structured environment</w:t>
      </w:r>
    </w:p>
    <w:p w14:paraId="5F70B0C6" w14:textId="77777777" w:rsidR="009A56A4" w:rsidRPr="00751449" w:rsidRDefault="009A56A4" w:rsidP="00751449">
      <w:pPr>
        <w:pStyle w:val="ListParagraph"/>
        <w:numPr>
          <w:ilvl w:val="0"/>
          <w:numId w:val="21"/>
        </w:numPr>
        <w:rPr>
          <w:rFonts w:ascii="Arial" w:hAnsi="Arial" w:cs="Arial"/>
        </w:rPr>
      </w:pPr>
      <w:r w:rsidRPr="00751449">
        <w:rPr>
          <w:rFonts w:ascii="Arial" w:hAnsi="Arial" w:cs="Arial"/>
        </w:rPr>
        <w:t>Having one or two members of staff on duty at all times to be responsible for observing unsettled behaviour.</w:t>
      </w:r>
    </w:p>
    <w:p w14:paraId="013A7E04" w14:textId="77777777" w:rsidR="009A56A4" w:rsidRPr="00751449" w:rsidRDefault="009A56A4" w:rsidP="00751449">
      <w:pPr>
        <w:pStyle w:val="ListParagraph"/>
        <w:numPr>
          <w:ilvl w:val="0"/>
          <w:numId w:val="21"/>
        </w:numPr>
        <w:rPr>
          <w:rFonts w:ascii="Arial" w:hAnsi="Arial" w:cs="Arial"/>
        </w:rPr>
      </w:pPr>
      <w:r w:rsidRPr="00751449">
        <w:rPr>
          <w:rFonts w:ascii="Arial" w:hAnsi="Arial" w:cs="Arial"/>
        </w:rPr>
        <w:t>Planning engaging lessons that are well-organised, relevant and accessible to our young people.</w:t>
      </w:r>
    </w:p>
    <w:p w14:paraId="3C010A03" w14:textId="401B8484" w:rsidR="009A56A4" w:rsidRPr="00AA02EF" w:rsidRDefault="009A56A4" w:rsidP="00751449">
      <w:pPr>
        <w:pStyle w:val="ListParagraph"/>
        <w:numPr>
          <w:ilvl w:val="0"/>
          <w:numId w:val="21"/>
        </w:numPr>
        <w:rPr>
          <w:rFonts w:ascii="Arial" w:hAnsi="Arial" w:cs="Arial"/>
        </w:rPr>
      </w:pPr>
      <w:r w:rsidRPr="00AA02EF">
        <w:rPr>
          <w:rFonts w:ascii="Arial" w:hAnsi="Arial" w:cs="Arial"/>
        </w:rPr>
        <w:t>Helping young people to understand tasks that would otherwise make them feel inadequate or ashamed.</w:t>
      </w:r>
    </w:p>
    <w:p w14:paraId="0EE9F587" w14:textId="5A021AF6" w:rsidR="009A56A4" w:rsidRPr="008B2B60" w:rsidRDefault="00FE1387" w:rsidP="00546CA3">
      <w:pPr>
        <w:pStyle w:val="ListParagraph"/>
      </w:pPr>
      <w:r w:rsidRPr="00AA02EF">
        <w:rPr>
          <w:rFonts w:ascii="Arial" w:hAnsi="Arial" w:cs="Arial"/>
        </w:rPr>
        <w:t>Removing problems or distractions that could disrupt lessons before they become a problem. We do this by keeping them out of reach of students (PlayStation, smoking breaks, food, sugary drinks, pens, sharp objects etc).</w:t>
      </w:r>
    </w:p>
    <w:p w14:paraId="14650E56" w14:textId="74D3D97A" w:rsidR="009A56A4" w:rsidRPr="008B2B60" w:rsidRDefault="009A56A4" w:rsidP="00A45D54">
      <w:pPr>
        <w:pStyle w:val="Heading4"/>
        <w:rPr>
          <w:rFonts w:ascii="Arial" w:hAnsi="Arial" w:cs="Arial"/>
        </w:rPr>
      </w:pPr>
      <w:r w:rsidRPr="000164CE">
        <w:rPr>
          <w:rFonts w:ascii="Arial" w:hAnsi="Arial" w:cs="Arial"/>
          <w:color w:val="auto"/>
        </w:rPr>
        <w:t>Reactive Strategies (strategies that react to disruptive behaviour)</w:t>
      </w:r>
    </w:p>
    <w:p w14:paraId="7F8F4C3C" w14:textId="425356B7" w:rsidR="00C17937" w:rsidRPr="008B2B60" w:rsidRDefault="00751449" w:rsidP="009A56A4">
      <w:pPr>
        <w:rPr>
          <w:rFonts w:ascii="Arial" w:hAnsi="Arial" w:cs="Arial"/>
        </w:rPr>
      </w:pPr>
      <w:r>
        <w:rPr>
          <w:rFonts w:ascii="Arial" w:hAnsi="Arial" w:cs="Arial"/>
        </w:rPr>
        <w:t xml:space="preserve">In responding to instances of disruptive behaviour, the school will follow the </w:t>
      </w:r>
      <w:r w:rsidR="00C17937" w:rsidRPr="008B2B60">
        <w:rPr>
          <w:rFonts w:ascii="Arial" w:hAnsi="Arial" w:cs="Arial"/>
        </w:rPr>
        <w:t>hierarchy of escalation:</w:t>
      </w:r>
    </w:p>
    <w:tbl>
      <w:tblPr>
        <w:tblStyle w:val="TableGrid"/>
        <w:tblW w:w="9782" w:type="dxa"/>
        <w:tblInd w:w="-176" w:type="dxa"/>
        <w:tblLook w:val="04A0" w:firstRow="1" w:lastRow="0" w:firstColumn="1" w:lastColumn="0" w:noHBand="0" w:noVBand="1"/>
      </w:tblPr>
      <w:tblGrid>
        <w:gridCol w:w="9782"/>
      </w:tblGrid>
      <w:tr w:rsidR="00FE1387" w:rsidRPr="00FE1387" w14:paraId="274074CD" w14:textId="77777777" w:rsidTr="00A75E18">
        <w:trPr>
          <w:trHeight w:val="1263"/>
        </w:trPr>
        <w:tc>
          <w:tcPr>
            <w:tcW w:w="9782" w:type="dxa"/>
          </w:tcPr>
          <w:p w14:paraId="2AC040A4" w14:textId="4D216CD9" w:rsidR="00FE1387" w:rsidRDefault="00FE1387" w:rsidP="00673FEA">
            <w:pPr>
              <w:rPr>
                <w:rFonts w:ascii="Arial" w:hAnsi="Arial" w:cs="Arial"/>
              </w:rPr>
            </w:pPr>
            <w:bookmarkStart w:id="4" w:name="_Hlk506545790"/>
            <w:r w:rsidRPr="00FE1387">
              <w:rPr>
                <w:rFonts w:ascii="Arial" w:hAnsi="Arial" w:cs="Arial"/>
                <w:b/>
                <w:i/>
              </w:rPr>
              <w:t>Stage 1:</w:t>
            </w:r>
            <w:r w:rsidRPr="00FE1387">
              <w:rPr>
                <w:rFonts w:ascii="Arial" w:hAnsi="Arial" w:cs="Arial"/>
              </w:rPr>
              <w:t xml:space="preserve"> </w:t>
            </w:r>
            <w:r w:rsidR="009A0E32" w:rsidRPr="009A0E32">
              <w:rPr>
                <w:rFonts w:ascii="Arial" w:hAnsi="Arial" w:cs="Arial"/>
                <w:b/>
              </w:rPr>
              <w:t>In the Classroom</w:t>
            </w:r>
          </w:p>
          <w:p w14:paraId="2B7AF61D" w14:textId="33C9F4C0" w:rsidR="00FE1387" w:rsidRPr="00FE1387" w:rsidRDefault="00FE1387" w:rsidP="00673FEA">
            <w:pPr>
              <w:rPr>
                <w:rFonts w:ascii="Arial" w:hAnsi="Arial" w:cs="Arial"/>
              </w:rPr>
            </w:pPr>
            <w:r w:rsidRPr="00FE1387">
              <w:rPr>
                <w:rFonts w:ascii="Arial" w:hAnsi="Arial" w:cs="Arial"/>
              </w:rPr>
              <w:t>Classroom staff create good atmospheres and challenge disruptive or rude behaviours in lessons. Individual staff members will use their professional judgement to decide on the most effective response in a particular situation. Staff log any instances of problematic behaviour to follow up later.</w:t>
            </w:r>
          </w:p>
        </w:tc>
      </w:tr>
      <w:tr w:rsidR="00FE1387" w:rsidRPr="00FE1387" w14:paraId="6484907C" w14:textId="77777777" w:rsidTr="00A75E18">
        <w:trPr>
          <w:trHeight w:val="1800"/>
        </w:trPr>
        <w:tc>
          <w:tcPr>
            <w:tcW w:w="9782" w:type="dxa"/>
          </w:tcPr>
          <w:p w14:paraId="4B195AA8" w14:textId="61E82B33" w:rsidR="00FE1387" w:rsidRDefault="00FE1387" w:rsidP="00673FEA">
            <w:pPr>
              <w:rPr>
                <w:rFonts w:ascii="Arial" w:hAnsi="Arial" w:cs="Arial"/>
              </w:rPr>
            </w:pPr>
            <w:r w:rsidRPr="00FE1387">
              <w:rPr>
                <w:rFonts w:ascii="Arial" w:hAnsi="Arial" w:cs="Arial"/>
                <w:b/>
                <w:i/>
              </w:rPr>
              <w:t>Stage 2</w:t>
            </w:r>
            <w:r w:rsidRPr="00FE1387">
              <w:rPr>
                <w:rFonts w:ascii="Arial" w:hAnsi="Arial" w:cs="Arial"/>
                <w:b/>
              </w:rPr>
              <w:t>:</w:t>
            </w:r>
            <w:r w:rsidRPr="00FE1387">
              <w:rPr>
                <w:rFonts w:ascii="Arial" w:hAnsi="Arial" w:cs="Arial"/>
              </w:rPr>
              <w:t xml:space="preserve"> </w:t>
            </w:r>
            <w:r w:rsidR="009A0E32" w:rsidRPr="009A0E32">
              <w:rPr>
                <w:rFonts w:ascii="Arial" w:hAnsi="Arial" w:cs="Arial"/>
                <w:b/>
              </w:rPr>
              <w:t>Duty Staff</w:t>
            </w:r>
          </w:p>
          <w:p w14:paraId="6ECDB423" w14:textId="6D9D6ADC" w:rsidR="00FE1387" w:rsidRPr="00FE1387" w:rsidRDefault="00FE1387" w:rsidP="00673FEA">
            <w:pPr>
              <w:rPr>
                <w:rFonts w:ascii="Arial" w:hAnsi="Arial" w:cs="Arial"/>
              </w:rPr>
            </w:pPr>
            <w:r w:rsidRPr="00FE1387">
              <w:rPr>
                <w:rFonts w:ascii="Arial" w:hAnsi="Arial" w:cs="Arial"/>
              </w:rPr>
              <w:t>If classroom staff are unable to manage disruptive behaviour, duty staff direct students to a recovery space, until they are ready to return. They will be given the opportunity to talk through the behaviour or other things they may be feeling. If appropriate they will be offered a counselling session. Students may also be offered to take some time out in their own space. They may also be offered activities that redirect disruption into non-harmful behaviour.  Staff may also accompany them to a new space off-site if they feel that this will be more useful.</w:t>
            </w:r>
          </w:p>
        </w:tc>
      </w:tr>
      <w:tr w:rsidR="00FE1387" w:rsidRPr="00FE1387" w14:paraId="5AEE1527" w14:textId="77777777" w:rsidTr="00A75E18">
        <w:trPr>
          <w:trHeight w:val="1774"/>
        </w:trPr>
        <w:tc>
          <w:tcPr>
            <w:tcW w:w="9782" w:type="dxa"/>
          </w:tcPr>
          <w:p w14:paraId="2EAB5DED" w14:textId="3B4F914A" w:rsidR="00FE1387" w:rsidRDefault="00FE1387" w:rsidP="00673FEA">
            <w:pPr>
              <w:rPr>
                <w:rFonts w:ascii="Arial" w:hAnsi="Arial" w:cs="Arial"/>
              </w:rPr>
            </w:pPr>
            <w:r w:rsidRPr="00FE1387">
              <w:rPr>
                <w:rFonts w:ascii="Arial" w:hAnsi="Arial" w:cs="Arial"/>
                <w:b/>
                <w:i/>
              </w:rPr>
              <w:t>Stage 3</w:t>
            </w:r>
            <w:r w:rsidRPr="00FE1387">
              <w:rPr>
                <w:rFonts w:ascii="Arial" w:hAnsi="Arial" w:cs="Arial"/>
              </w:rPr>
              <w:t xml:space="preserve">: </w:t>
            </w:r>
            <w:r w:rsidR="009A0E32" w:rsidRPr="009A0E32">
              <w:rPr>
                <w:rFonts w:ascii="Arial" w:hAnsi="Arial" w:cs="Arial"/>
                <w:b/>
              </w:rPr>
              <w:t>Senior Staff</w:t>
            </w:r>
          </w:p>
          <w:p w14:paraId="4CA7C2EE" w14:textId="201DB4BC" w:rsidR="00FE1387" w:rsidRPr="00FE1387" w:rsidRDefault="00FE1387" w:rsidP="00673FEA">
            <w:pPr>
              <w:rPr>
                <w:rFonts w:ascii="Arial" w:hAnsi="Arial" w:cs="Arial"/>
              </w:rPr>
            </w:pPr>
            <w:r w:rsidRPr="00FE1387">
              <w:rPr>
                <w:rFonts w:ascii="Arial" w:hAnsi="Arial" w:cs="Arial"/>
              </w:rPr>
              <w:t xml:space="preserve">If duty staff are unable to contain student behaviour, students will meet with the head teacher, or the senior staff member present. The senior staff member will talk with the student and again try to re-focus them. They will also warn the student that if they are not able to re-engage with lessons appropriately, then they will be asked to go home for the rest of the day. At this stage senior staff member will contact parent/carer to raise concerns about behaviour, and inform them that </w:t>
            </w:r>
            <w:proofErr w:type="gramStart"/>
            <w:r w:rsidRPr="00FE1387">
              <w:rPr>
                <w:rFonts w:ascii="Arial" w:hAnsi="Arial" w:cs="Arial"/>
              </w:rPr>
              <w:t>student  may</w:t>
            </w:r>
            <w:proofErr w:type="gramEnd"/>
            <w:r w:rsidRPr="00FE1387">
              <w:rPr>
                <w:rFonts w:ascii="Arial" w:hAnsi="Arial" w:cs="Arial"/>
              </w:rPr>
              <w:t xml:space="preserve"> have to return home</w:t>
            </w:r>
          </w:p>
        </w:tc>
      </w:tr>
      <w:tr w:rsidR="00FE1387" w:rsidRPr="00FE1387" w14:paraId="0DC738FD" w14:textId="77777777" w:rsidTr="00A75E18">
        <w:trPr>
          <w:trHeight w:val="558"/>
        </w:trPr>
        <w:tc>
          <w:tcPr>
            <w:tcW w:w="9782" w:type="dxa"/>
          </w:tcPr>
          <w:p w14:paraId="17C31F51" w14:textId="34A8C961" w:rsidR="00FE1387" w:rsidRDefault="00FE1387" w:rsidP="00673FEA">
            <w:pPr>
              <w:rPr>
                <w:rFonts w:ascii="Arial" w:hAnsi="Arial" w:cs="Arial"/>
              </w:rPr>
            </w:pPr>
            <w:r w:rsidRPr="00FE1387">
              <w:rPr>
                <w:rFonts w:ascii="Arial" w:hAnsi="Arial" w:cs="Arial"/>
                <w:b/>
                <w:i/>
              </w:rPr>
              <w:t>Stage 4</w:t>
            </w:r>
            <w:r w:rsidRPr="00FE1387">
              <w:rPr>
                <w:rFonts w:ascii="Arial" w:hAnsi="Arial" w:cs="Arial"/>
              </w:rPr>
              <w:t xml:space="preserve">: </w:t>
            </w:r>
            <w:r w:rsidR="009A0E32" w:rsidRPr="009A0E32">
              <w:rPr>
                <w:rFonts w:ascii="Arial" w:hAnsi="Arial" w:cs="Arial"/>
                <w:b/>
              </w:rPr>
              <w:t>Sending Students Home</w:t>
            </w:r>
          </w:p>
          <w:p w14:paraId="7AAE5A32" w14:textId="50062B97" w:rsidR="00FE1387" w:rsidRPr="00FE1387" w:rsidRDefault="00FE1387" w:rsidP="00673FEA">
            <w:pPr>
              <w:rPr>
                <w:rFonts w:ascii="Arial" w:hAnsi="Arial" w:cs="Arial"/>
              </w:rPr>
            </w:pPr>
            <w:r w:rsidRPr="00FE1387">
              <w:rPr>
                <w:rFonts w:ascii="Arial" w:hAnsi="Arial" w:cs="Arial"/>
              </w:rPr>
              <w:t>If students remain unable to engage with lessons or other activities without violating the needs of other members of the school community then they may be asked to leave the school site for the rest of the day. In this circumstance, the student’s parent/carer will be contacted and informed that the student will be returning home. The final decision to send a student home may only be made by the head of school, or other designated staff member in his absence.</w:t>
            </w:r>
          </w:p>
        </w:tc>
      </w:tr>
      <w:bookmarkEnd w:id="4"/>
    </w:tbl>
    <w:p w14:paraId="0E5DBE33" w14:textId="77777777" w:rsidR="008D47EB" w:rsidRPr="008B2B60" w:rsidRDefault="008D47EB">
      <w:pPr>
        <w:rPr>
          <w:rFonts w:ascii="Arial" w:hAnsi="Arial" w:cs="Arial"/>
        </w:rPr>
      </w:pPr>
    </w:p>
    <w:p w14:paraId="58824CFE" w14:textId="14C3782E" w:rsidR="00CC59B6" w:rsidRDefault="00CC59B6" w:rsidP="00A45D54">
      <w:pPr>
        <w:pStyle w:val="Heading4"/>
        <w:rPr>
          <w:rFonts w:ascii="Arial" w:hAnsi="Arial" w:cs="Arial"/>
          <w:b/>
          <w:i w:val="0"/>
          <w:color w:val="auto"/>
          <w:sz w:val="26"/>
          <w:szCs w:val="26"/>
        </w:rPr>
      </w:pPr>
      <w:r w:rsidRPr="000164CE">
        <w:rPr>
          <w:rFonts w:ascii="Arial" w:hAnsi="Arial" w:cs="Arial"/>
          <w:b/>
          <w:i w:val="0"/>
          <w:color w:val="auto"/>
          <w:sz w:val="26"/>
          <w:szCs w:val="26"/>
        </w:rPr>
        <w:lastRenderedPageBreak/>
        <w:t>Rewards and Sanctions</w:t>
      </w:r>
    </w:p>
    <w:p w14:paraId="29E62792" w14:textId="52106359" w:rsidR="003D528C" w:rsidRPr="003D528C" w:rsidRDefault="003D528C" w:rsidP="003D528C">
      <w:pPr>
        <w:rPr>
          <w:rFonts w:ascii="Arial" w:hAnsi="Arial" w:cs="Arial"/>
        </w:rPr>
      </w:pPr>
      <w:r w:rsidRPr="003D528C">
        <w:rPr>
          <w:rFonts w:ascii="Arial" w:hAnsi="Arial" w:cs="Arial"/>
        </w:rPr>
        <w:t>Inspired Directions School operates a Positive Points system. Students receive points for arriving in school on time, behaving and working well in lessons, or completing other tasks in a positive fashion. When a student receives a designated number of points, these can be exchanged for shopping vouchers.</w:t>
      </w:r>
    </w:p>
    <w:p w14:paraId="0DEB4DF3" w14:textId="14F1C2FB" w:rsidR="0007430E" w:rsidRDefault="0007430E" w:rsidP="000164CE">
      <w:pPr>
        <w:pStyle w:val="Heading1"/>
        <w:numPr>
          <w:ilvl w:val="0"/>
          <w:numId w:val="36"/>
        </w:numPr>
        <w:rPr>
          <w:rFonts w:ascii="Arial" w:hAnsi="Arial" w:cs="Arial"/>
          <w:b/>
          <w:color w:val="auto"/>
          <w:sz w:val="28"/>
          <w:szCs w:val="28"/>
        </w:rPr>
      </w:pPr>
      <w:r w:rsidRPr="000164CE">
        <w:rPr>
          <w:rFonts w:ascii="Arial" w:hAnsi="Arial" w:cs="Arial"/>
          <w:b/>
          <w:color w:val="auto"/>
          <w:sz w:val="28"/>
          <w:szCs w:val="28"/>
        </w:rPr>
        <w:t>Exclusions</w:t>
      </w:r>
    </w:p>
    <w:p w14:paraId="19D1E171" w14:textId="77777777" w:rsidR="000164CE" w:rsidRPr="000164CE" w:rsidRDefault="000164CE" w:rsidP="000164CE">
      <w:pPr>
        <w:pStyle w:val="NoSpacing"/>
      </w:pPr>
    </w:p>
    <w:p w14:paraId="171A1781" w14:textId="6B5A9839" w:rsidR="00012F59" w:rsidRPr="008B2B60" w:rsidRDefault="000D2269" w:rsidP="0007430E">
      <w:pPr>
        <w:rPr>
          <w:rFonts w:ascii="Arial" w:hAnsi="Arial" w:cs="Arial"/>
        </w:rPr>
      </w:pPr>
      <w:r w:rsidRPr="008B2B60">
        <w:rPr>
          <w:rFonts w:ascii="Arial" w:hAnsi="Arial" w:cs="Arial"/>
        </w:rPr>
        <w:t xml:space="preserve">Whether their placements are the result of formal exclusions or not, all students at </w:t>
      </w:r>
      <w:r w:rsidR="00360B54">
        <w:rPr>
          <w:rFonts w:ascii="Arial" w:hAnsi="Arial" w:cs="Arial"/>
        </w:rPr>
        <w:t>Inspired Directions School</w:t>
      </w:r>
      <w:r w:rsidR="00360B54" w:rsidRPr="008B2B60">
        <w:rPr>
          <w:rFonts w:ascii="Arial" w:hAnsi="Arial" w:cs="Arial"/>
        </w:rPr>
        <w:t xml:space="preserve"> </w:t>
      </w:r>
      <w:r w:rsidR="00BF313A" w:rsidRPr="008B2B60">
        <w:rPr>
          <w:rFonts w:ascii="Arial" w:hAnsi="Arial" w:cs="Arial"/>
        </w:rPr>
        <w:t>will experience a sense of exclusion by virtue of having been moved out of mainstream education.</w:t>
      </w:r>
      <w:r w:rsidR="006609F0" w:rsidRPr="008B2B60">
        <w:rPr>
          <w:rFonts w:ascii="Arial" w:hAnsi="Arial" w:cs="Arial"/>
        </w:rPr>
        <w:t xml:space="preserve"> Ongoing effects of this previous exclusion will include:</w:t>
      </w:r>
    </w:p>
    <w:p w14:paraId="5F047A7E" w14:textId="0BB2B5C0" w:rsidR="00BF313A" w:rsidRPr="008B2B60" w:rsidRDefault="006609F0" w:rsidP="00A45D54">
      <w:pPr>
        <w:pStyle w:val="ListParagraph"/>
        <w:numPr>
          <w:ilvl w:val="0"/>
          <w:numId w:val="15"/>
        </w:numPr>
        <w:rPr>
          <w:rFonts w:ascii="Arial" w:hAnsi="Arial" w:cs="Arial"/>
        </w:rPr>
      </w:pPr>
      <w:r w:rsidRPr="008B2B60">
        <w:rPr>
          <w:rFonts w:ascii="Arial" w:hAnsi="Arial" w:cs="Arial"/>
        </w:rPr>
        <w:t>A sense of f</w:t>
      </w:r>
      <w:r w:rsidR="00BF313A" w:rsidRPr="008B2B60">
        <w:rPr>
          <w:rFonts w:ascii="Arial" w:hAnsi="Arial" w:cs="Arial"/>
        </w:rPr>
        <w:t>ailure</w:t>
      </w:r>
      <w:r w:rsidRPr="00A45D54">
        <w:rPr>
          <w:rFonts w:ascii="Arial" w:hAnsi="Arial" w:cs="Arial"/>
        </w:rPr>
        <w:t xml:space="preserve"> and</w:t>
      </w:r>
      <w:r w:rsidR="00BF313A" w:rsidRPr="00A45D54">
        <w:rPr>
          <w:rFonts w:ascii="Arial" w:hAnsi="Arial" w:cs="Arial"/>
        </w:rPr>
        <w:t xml:space="preserve"> low esteem</w:t>
      </w:r>
      <w:r w:rsidRPr="008B2B60">
        <w:rPr>
          <w:rFonts w:ascii="Arial" w:hAnsi="Arial" w:cs="Arial"/>
        </w:rPr>
        <w:t xml:space="preserve"> </w:t>
      </w:r>
    </w:p>
    <w:p w14:paraId="6B1E57B7" w14:textId="5FA15C49" w:rsidR="008D47EB" w:rsidRPr="008B2B60" w:rsidRDefault="008D47EB" w:rsidP="00A45D54">
      <w:pPr>
        <w:pStyle w:val="ListParagraph"/>
        <w:numPr>
          <w:ilvl w:val="0"/>
          <w:numId w:val="15"/>
        </w:numPr>
        <w:rPr>
          <w:rFonts w:ascii="Arial" w:hAnsi="Arial" w:cs="Arial"/>
        </w:rPr>
      </w:pPr>
      <w:r w:rsidRPr="008B2B60">
        <w:rPr>
          <w:rFonts w:ascii="Arial" w:hAnsi="Arial" w:cs="Arial"/>
        </w:rPr>
        <w:t>Poor educational attainment through School</w:t>
      </w:r>
    </w:p>
    <w:p w14:paraId="0617F1BC" w14:textId="5A182263" w:rsidR="008D47EB" w:rsidRPr="008B2B60" w:rsidRDefault="008D47EB" w:rsidP="00A45D54">
      <w:pPr>
        <w:pStyle w:val="ListParagraph"/>
        <w:numPr>
          <w:ilvl w:val="0"/>
          <w:numId w:val="15"/>
        </w:numPr>
        <w:rPr>
          <w:rFonts w:ascii="Arial" w:hAnsi="Arial" w:cs="Arial"/>
        </w:rPr>
      </w:pPr>
      <w:r w:rsidRPr="008B2B60">
        <w:rPr>
          <w:rFonts w:ascii="Arial" w:hAnsi="Arial" w:cs="Arial"/>
        </w:rPr>
        <w:t>Drug &amp; Substance Abuse</w:t>
      </w:r>
    </w:p>
    <w:p w14:paraId="6ED8456F" w14:textId="555589D2" w:rsidR="006609F0" w:rsidRPr="008B2B60" w:rsidRDefault="008D47EB" w:rsidP="00A45D54">
      <w:pPr>
        <w:pStyle w:val="ListParagraph"/>
        <w:numPr>
          <w:ilvl w:val="0"/>
          <w:numId w:val="15"/>
        </w:numPr>
        <w:spacing w:after="0"/>
        <w:rPr>
          <w:rFonts w:ascii="Arial" w:hAnsi="Arial" w:cs="Arial"/>
        </w:rPr>
      </w:pPr>
      <w:r w:rsidRPr="008B2B60">
        <w:rPr>
          <w:rFonts w:ascii="Arial" w:hAnsi="Arial" w:cs="Arial"/>
        </w:rPr>
        <w:t>Trouble with the police and possible criminal convictions</w:t>
      </w:r>
    </w:p>
    <w:p w14:paraId="0C1171CB" w14:textId="77777777" w:rsidR="00A45D54" w:rsidRDefault="008D47EB" w:rsidP="006609F0">
      <w:pPr>
        <w:pStyle w:val="ListParagraph"/>
        <w:numPr>
          <w:ilvl w:val="0"/>
          <w:numId w:val="15"/>
        </w:numPr>
        <w:rPr>
          <w:rFonts w:ascii="Arial" w:hAnsi="Arial" w:cs="Arial"/>
        </w:rPr>
      </w:pPr>
      <w:r w:rsidRPr="008B2B60">
        <w:rPr>
          <w:rFonts w:ascii="Arial" w:hAnsi="Arial" w:cs="Arial"/>
        </w:rPr>
        <w:t>Poor physical and especially mental health</w:t>
      </w:r>
    </w:p>
    <w:p w14:paraId="05D034E7" w14:textId="1D8ED86C" w:rsidR="006609F0" w:rsidRPr="008B2B60" w:rsidRDefault="004234D1" w:rsidP="006609F0">
      <w:pPr>
        <w:pStyle w:val="ListParagraph"/>
        <w:numPr>
          <w:ilvl w:val="0"/>
          <w:numId w:val="15"/>
        </w:numPr>
        <w:rPr>
          <w:rFonts w:ascii="Arial" w:hAnsi="Arial" w:cs="Arial"/>
        </w:rPr>
      </w:pPr>
      <w:r w:rsidRPr="008B2B60">
        <w:rPr>
          <w:rFonts w:ascii="Arial" w:hAnsi="Arial" w:cs="Arial"/>
        </w:rPr>
        <w:t>Disrupted education</w:t>
      </w:r>
      <w:r w:rsidR="006609F0" w:rsidRPr="008B2B60">
        <w:rPr>
          <w:rFonts w:ascii="Arial" w:hAnsi="Arial" w:cs="Arial"/>
        </w:rPr>
        <w:t xml:space="preserve"> </w:t>
      </w:r>
    </w:p>
    <w:p w14:paraId="50402C6A" w14:textId="451DCD03" w:rsidR="006609F0" w:rsidRPr="008B2B60" w:rsidRDefault="006609F0" w:rsidP="006609F0">
      <w:pPr>
        <w:pStyle w:val="ListParagraph"/>
        <w:numPr>
          <w:ilvl w:val="0"/>
          <w:numId w:val="15"/>
        </w:numPr>
        <w:rPr>
          <w:rFonts w:ascii="Arial" w:hAnsi="Arial" w:cs="Arial"/>
        </w:rPr>
      </w:pPr>
      <w:r w:rsidRPr="008B2B60">
        <w:rPr>
          <w:rFonts w:ascii="Arial" w:hAnsi="Arial" w:cs="Arial"/>
        </w:rPr>
        <w:t xml:space="preserve">Diminished future chances </w:t>
      </w:r>
    </w:p>
    <w:p w14:paraId="19849766" w14:textId="74C68CA7" w:rsidR="00BF313A" w:rsidRPr="00A45D54" w:rsidRDefault="004234D1" w:rsidP="00A45D54">
      <w:pPr>
        <w:pStyle w:val="ListParagraph"/>
        <w:numPr>
          <w:ilvl w:val="0"/>
          <w:numId w:val="15"/>
        </w:numPr>
        <w:rPr>
          <w:rFonts w:ascii="Arial" w:hAnsi="Arial" w:cs="Arial"/>
        </w:rPr>
      </w:pPr>
      <w:r w:rsidRPr="008B2B60">
        <w:rPr>
          <w:rFonts w:ascii="Arial" w:hAnsi="Arial" w:cs="Arial"/>
        </w:rPr>
        <w:t xml:space="preserve">Grievance and mistrust </w:t>
      </w:r>
      <w:r w:rsidR="006609F0" w:rsidRPr="008B2B60">
        <w:rPr>
          <w:rFonts w:ascii="Arial" w:hAnsi="Arial" w:cs="Arial"/>
        </w:rPr>
        <w:t>with</w:t>
      </w:r>
      <w:r w:rsidRPr="008B2B60">
        <w:rPr>
          <w:rFonts w:ascii="Arial" w:hAnsi="Arial" w:cs="Arial"/>
        </w:rPr>
        <w:t xml:space="preserve"> educational institutions</w:t>
      </w:r>
    </w:p>
    <w:p w14:paraId="0EB0F2F5" w14:textId="77777777" w:rsidR="00012F59" w:rsidRPr="000164CE" w:rsidRDefault="00012F59" w:rsidP="009A56A4">
      <w:pPr>
        <w:pStyle w:val="Heading2"/>
        <w:rPr>
          <w:rFonts w:ascii="Arial" w:hAnsi="Arial" w:cs="Arial"/>
          <w:b/>
          <w:color w:val="auto"/>
        </w:rPr>
      </w:pPr>
      <w:r w:rsidRPr="000164CE">
        <w:rPr>
          <w:rFonts w:ascii="Arial" w:hAnsi="Arial" w:cs="Arial"/>
          <w:b/>
          <w:color w:val="auto"/>
        </w:rPr>
        <w:t>Impact of exclusion</w:t>
      </w:r>
    </w:p>
    <w:p w14:paraId="0CF092A4" w14:textId="268A8CB8" w:rsidR="0007430E" w:rsidRPr="008B2B60" w:rsidRDefault="006609F0" w:rsidP="0007430E">
      <w:pPr>
        <w:rPr>
          <w:rFonts w:ascii="Arial" w:hAnsi="Arial" w:cs="Arial"/>
        </w:rPr>
      </w:pPr>
      <w:r w:rsidRPr="008B2B60">
        <w:rPr>
          <w:rFonts w:ascii="Arial" w:hAnsi="Arial" w:cs="Arial"/>
        </w:rPr>
        <w:t>Further e</w:t>
      </w:r>
      <w:r w:rsidR="00BF313A" w:rsidRPr="008B2B60">
        <w:rPr>
          <w:rFonts w:ascii="Arial" w:hAnsi="Arial" w:cs="Arial"/>
        </w:rPr>
        <w:t>xclusion may have little impact on students subsequently modifying the behaviour that is the cause of the exclusion. It may even make it worse</w:t>
      </w:r>
      <w:r w:rsidRPr="008B2B60">
        <w:rPr>
          <w:rFonts w:ascii="Arial" w:hAnsi="Arial" w:cs="Arial"/>
        </w:rPr>
        <w:t>, being d</w:t>
      </w:r>
      <w:r w:rsidR="0007430E" w:rsidRPr="008B2B60">
        <w:rPr>
          <w:rFonts w:ascii="Arial" w:hAnsi="Arial" w:cs="Arial"/>
        </w:rPr>
        <w:t xml:space="preserve">etrimental to their engagement, achievement, motivation and confidence. </w:t>
      </w:r>
      <w:r w:rsidRPr="008B2B60">
        <w:rPr>
          <w:rFonts w:ascii="Arial" w:hAnsi="Arial" w:cs="Arial"/>
        </w:rPr>
        <w:t>It m</w:t>
      </w:r>
      <w:r w:rsidR="00012F59" w:rsidRPr="008B2B60">
        <w:rPr>
          <w:rFonts w:ascii="Arial" w:hAnsi="Arial" w:cs="Arial"/>
        </w:rPr>
        <w:t>ay also contribute to enhanced safeguarding risk</w:t>
      </w:r>
      <w:r w:rsidRPr="008B2B60">
        <w:rPr>
          <w:rFonts w:ascii="Arial" w:hAnsi="Arial" w:cs="Arial"/>
        </w:rPr>
        <w:t>s</w:t>
      </w:r>
      <w:r w:rsidR="00BF313A" w:rsidRPr="008B2B60">
        <w:rPr>
          <w:rFonts w:ascii="Arial" w:hAnsi="Arial" w:cs="Arial"/>
        </w:rPr>
        <w:t xml:space="preserve">. </w:t>
      </w:r>
    </w:p>
    <w:p w14:paraId="345FE5C8" w14:textId="46C7CBE9" w:rsidR="00BF313A" w:rsidRPr="008B2B60" w:rsidRDefault="00012F59">
      <w:pPr>
        <w:rPr>
          <w:rFonts w:ascii="Arial" w:hAnsi="Arial" w:cs="Arial"/>
        </w:rPr>
      </w:pPr>
      <w:r w:rsidRPr="008B2B60">
        <w:rPr>
          <w:rFonts w:ascii="Arial" w:hAnsi="Arial" w:cs="Arial"/>
        </w:rPr>
        <w:t xml:space="preserve">The decision to send a student home or subsequently exclude them is </w:t>
      </w:r>
      <w:r w:rsidR="006609F0" w:rsidRPr="008B2B60">
        <w:rPr>
          <w:rFonts w:ascii="Arial" w:hAnsi="Arial" w:cs="Arial"/>
        </w:rPr>
        <w:t xml:space="preserve">therefore </w:t>
      </w:r>
      <w:r w:rsidRPr="008B2B60">
        <w:rPr>
          <w:rFonts w:ascii="Arial" w:hAnsi="Arial" w:cs="Arial"/>
        </w:rPr>
        <w:t xml:space="preserve">of significant </w:t>
      </w:r>
      <w:r w:rsidR="006609F0" w:rsidRPr="008B2B60">
        <w:rPr>
          <w:rFonts w:ascii="Arial" w:hAnsi="Arial" w:cs="Arial"/>
        </w:rPr>
        <w:t>consequence</w:t>
      </w:r>
      <w:r w:rsidRPr="008B2B60">
        <w:rPr>
          <w:rFonts w:ascii="Arial" w:hAnsi="Arial" w:cs="Arial"/>
        </w:rPr>
        <w:t>. Whilst there may be situations when this line of action is necessary, it should always follow the exhaustion of other options</w:t>
      </w:r>
      <w:r w:rsidR="004234D1" w:rsidRPr="008B2B60">
        <w:rPr>
          <w:rFonts w:ascii="Arial" w:hAnsi="Arial" w:cs="Arial"/>
        </w:rPr>
        <w:t xml:space="preserve"> and be done with clear justification</w:t>
      </w:r>
      <w:r w:rsidRPr="008B2B60">
        <w:rPr>
          <w:rFonts w:ascii="Arial" w:hAnsi="Arial" w:cs="Arial"/>
        </w:rPr>
        <w:t xml:space="preserve">. </w:t>
      </w:r>
    </w:p>
    <w:p w14:paraId="1B894D10" w14:textId="7B236CFB" w:rsidR="00BF313A" w:rsidRPr="008B2B60" w:rsidRDefault="00BF313A" w:rsidP="000D2269">
      <w:pPr>
        <w:rPr>
          <w:rFonts w:ascii="Arial" w:hAnsi="Arial" w:cs="Arial"/>
        </w:rPr>
      </w:pPr>
      <w:r w:rsidRPr="008B2B60">
        <w:rPr>
          <w:rFonts w:ascii="Arial" w:hAnsi="Arial" w:cs="Arial"/>
        </w:rPr>
        <w:t>Exclusion should not be regarded as a punishment</w:t>
      </w:r>
      <w:r w:rsidR="004234D1" w:rsidRPr="008B2B60">
        <w:rPr>
          <w:rFonts w:ascii="Arial" w:hAnsi="Arial" w:cs="Arial"/>
        </w:rPr>
        <w:t xml:space="preserve"> but as a preventative, harm-reducing or restorative measure</w:t>
      </w:r>
      <w:r w:rsidRPr="008B2B60">
        <w:rPr>
          <w:rFonts w:ascii="Arial" w:hAnsi="Arial" w:cs="Arial"/>
        </w:rPr>
        <w:t xml:space="preserve">. The length of </w:t>
      </w:r>
      <w:r w:rsidR="008D47EB" w:rsidRPr="008B2B60">
        <w:rPr>
          <w:rFonts w:ascii="Arial" w:hAnsi="Arial" w:cs="Arial"/>
        </w:rPr>
        <w:t>exclusion</w:t>
      </w:r>
      <w:r w:rsidRPr="008B2B60">
        <w:rPr>
          <w:rFonts w:ascii="Arial" w:hAnsi="Arial" w:cs="Arial"/>
        </w:rPr>
        <w:t xml:space="preserve"> will be determined by the period of time it is deemed necessary to enable individuals and the community to recover to a feeling of sufficient safety and respect</w:t>
      </w:r>
    </w:p>
    <w:p w14:paraId="7D5E0D6A" w14:textId="77777777" w:rsidR="00BF313A" w:rsidRPr="000164CE" w:rsidRDefault="00BF313A" w:rsidP="009A56A4">
      <w:pPr>
        <w:pStyle w:val="Heading2"/>
        <w:rPr>
          <w:rFonts w:ascii="Arial" w:hAnsi="Arial" w:cs="Arial"/>
          <w:b/>
          <w:color w:val="auto"/>
        </w:rPr>
      </w:pPr>
      <w:r w:rsidRPr="000164CE">
        <w:rPr>
          <w:rFonts w:ascii="Arial" w:hAnsi="Arial" w:cs="Arial"/>
          <w:b/>
          <w:color w:val="auto"/>
        </w:rPr>
        <w:t>Reasons for exclusion</w:t>
      </w:r>
    </w:p>
    <w:p w14:paraId="1C359AF7" w14:textId="38764546" w:rsidR="000D2269" w:rsidRPr="008B2B60" w:rsidRDefault="000D2269" w:rsidP="000D2269">
      <w:pPr>
        <w:rPr>
          <w:rFonts w:ascii="Arial" w:hAnsi="Arial" w:cs="Arial"/>
        </w:rPr>
      </w:pPr>
      <w:r w:rsidRPr="008B2B60">
        <w:rPr>
          <w:rFonts w:ascii="Arial" w:hAnsi="Arial" w:cs="Arial"/>
        </w:rPr>
        <w:t xml:space="preserve">The needs of the collective – students and staff </w:t>
      </w:r>
      <w:r w:rsidR="00116166">
        <w:rPr>
          <w:rFonts w:ascii="Arial" w:hAnsi="Arial" w:cs="Arial"/>
        </w:rPr>
        <w:t>–</w:t>
      </w:r>
      <w:r w:rsidR="00D711DB" w:rsidRPr="008B2B60">
        <w:rPr>
          <w:rFonts w:ascii="Arial" w:hAnsi="Arial" w:cs="Arial"/>
        </w:rPr>
        <w:t xml:space="preserve"> </w:t>
      </w:r>
      <w:r w:rsidR="00116166">
        <w:rPr>
          <w:rFonts w:ascii="Arial" w:hAnsi="Arial" w:cs="Arial"/>
        </w:rPr>
        <w:t>are the primary basis for the decision for any student to be sent home from school, or subsequently excluded. These needs are:</w:t>
      </w:r>
      <w:r w:rsidRPr="008B2B60">
        <w:rPr>
          <w:rFonts w:ascii="Arial" w:hAnsi="Arial" w:cs="Arial"/>
        </w:rPr>
        <w:t xml:space="preserve"> </w:t>
      </w:r>
    </w:p>
    <w:p w14:paraId="4F86A828" w14:textId="77777777" w:rsidR="000D2269" w:rsidRPr="008B2B60" w:rsidRDefault="000D2269" w:rsidP="000D2269">
      <w:pPr>
        <w:pStyle w:val="ListParagraph"/>
        <w:numPr>
          <w:ilvl w:val="0"/>
          <w:numId w:val="5"/>
        </w:numPr>
        <w:rPr>
          <w:rFonts w:ascii="Arial" w:hAnsi="Arial" w:cs="Arial"/>
        </w:rPr>
      </w:pPr>
      <w:r w:rsidRPr="008B2B60">
        <w:rPr>
          <w:rFonts w:ascii="Arial" w:hAnsi="Arial" w:cs="Arial"/>
        </w:rPr>
        <w:t>The need to feel safe</w:t>
      </w:r>
    </w:p>
    <w:p w14:paraId="7BEDE9BC" w14:textId="77777777" w:rsidR="000D2269" w:rsidRPr="008B2B60" w:rsidRDefault="000D2269" w:rsidP="000D2269">
      <w:pPr>
        <w:pStyle w:val="ListParagraph"/>
        <w:numPr>
          <w:ilvl w:val="0"/>
          <w:numId w:val="5"/>
        </w:numPr>
        <w:rPr>
          <w:rFonts w:ascii="Arial" w:hAnsi="Arial" w:cs="Arial"/>
        </w:rPr>
      </w:pPr>
      <w:r w:rsidRPr="008B2B60">
        <w:rPr>
          <w:rFonts w:ascii="Arial" w:hAnsi="Arial" w:cs="Arial"/>
        </w:rPr>
        <w:t>The need to feel respected</w:t>
      </w:r>
    </w:p>
    <w:p w14:paraId="712CBE04" w14:textId="77777777" w:rsidR="000D2269" w:rsidRPr="008B2B60" w:rsidRDefault="000D2269" w:rsidP="000D2269">
      <w:pPr>
        <w:pStyle w:val="ListParagraph"/>
        <w:numPr>
          <w:ilvl w:val="0"/>
          <w:numId w:val="5"/>
        </w:numPr>
        <w:rPr>
          <w:rFonts w:ascii="Arial" w:hAnsi="Arial" w:cs="Arial"/>
        </w:rPr>
      </w:pPr>
      <w:r w:rsidRPr="008B2B60">
        <w:rPr>
          <w:rFonts w:ascii="Arial" w:hAnsi="Arial" w:cs="Arial"/>
        </w:rPr>
        <w:t>The need to be able to learn</w:t>
      </w:r>
    </w:p>
    <w:p w14:paraId="5C828EDF" w14:textId="77777777" w:rsidR="00905CD0" w:rsidRPr="008B2B60" w:rsidRDefault="000D2269" w:rsidP="00905CD0">
      <w:pPr>
        <w:rPr>
          <w:rFonts w:ascii="Arial" w:hAnsi="Arial" w:cs="Arial"/>
        </w:rPr>
      </w:pPr>
      <w:r w:rsidRPr="008B2B60">
        <w:rPr>
          <w:rFonts w:ascii="Arial" w:hAnsi="Arial" w:cs="Arial"/>
        </w:rPr>
        <w:t>When these needs are violated – through physical violence, or excessive abusive language -</w:t>
      </w:r>
      <w:r w:rsidR="00905CD0" w:rsidRPr="008B2B60">
        <w:rPr>
          <w:rFonts w:ascii="Arial" w:hAnsi="Arial" w:cs="Arial"/>
        </w:rPr>
        <w:t xml:space="preserve"> harm </w:t>
      </w:r>
      <w:r w:rsidRPr="008B2B60">
        <w:rPr>
          <w:rFonts w:ascii="Arial" w:hAnsi="Arial" w:cs="Arial"/>
        </w:rPr>
        <w:t>may be</w:t>
      </w:r>
      <w:r w:rsidR="00905CD0" w:rsidRPr="008B2B60">
        <w:rPr>
          <w:rFonts w:ascii="Arial" w:hAnsi="Arial" w:cs="Arial"/>
        </w:rPr>
        <w:t xml:space="preserve"> caused</w:t>
      </w:r>
      <w:r w:rsidRPr="008B2B60">
        <w:rPr>
          <w:rFonts w:ascii="Arial" w:hAnsi="Arial" w:cs="Arial"/>
        </w:rPr>
        <w:t>. In such cases it</w:t>
      </w:r>
      <w:r w:rsidR="00905CD0" w:rsidRPr="008B2B60">
        <w:rPr>
          <w:rFonts w:ascii="Arial" w:hAnsi="Arial" w:cs="Arial"/>
        </w:rPr>
        <w:t xml:space="preserve"> may take time for both individuals </w:t>
      </w:r>
      <w:r w:rsidRPr="008B2B60">
        <w:rPr>
          <w:rFonts w:ascii="Arial" w:hAnsi="Arial" w:cs="Arial"/>
        </w:rPr>
        <w:t xml:space="preserve">and the </w:t>
      </w:r>
      <w:r w:rsidR="00905CD0" w:rsidRPr="008B2B60">
        <w:rPr>
          <w:rFonts w:ascii="Arial" w:hAnsi="Arial" w:cs="Arial"/>
        </w:rPr>
        <w:t xml:space="preserve">community to feel sufficiently safe and respected. When necessary, the school should insist on a recovery period, for victims to recover from violation and for offender to have time to be ready to return. </w:t>
      </w:r>
    </w:p>
    <w:p w14:paraId="35D4E2C0" w14:textId="77777777" w:rsidR="003D528C" w:rsidRDefault="003D528C" w:rsidP="00905CD0">
      <w:pPr>
        <w:rPr>
          <w:rFonts w:ascii="Arial" w:hAnsi="Arial" w:cs="Arial"/>
        </w:rPr>
      </w:pPr>
    </w:p>
    <w:p w14:paraId="17AFDEC0" w14:textId="325D06A6" w:rsidR="000A3008" w:rsidRPr="008B2B60" w:rsidRDefault="000A3008" w:rsidP="00905CD0">
      <w:pPr>
        <w:rPr>
          <w:rFonts w:ascii="Arial" w:hAnsi="Arial" w:cs="Arial"/>
        </w:rPr>
      </w:pPr>
      <w:r w:rsidRPr="008B2B60">
        <w:rPr>
          <w:rFonts w:ascii="Arial" w:hAnsi="Arial" w:cs="Arial"/>
        </w:rPr>
        <w:lastRenderedPageBreak/>
        <w:t>Types of behaviour which may be harmful and threaten feelings of safety and respect, include:</w:t>
      </w:r>
    </w:p>
    <w:p w14:paraId="51012824"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Physical abuse to/attack on Staff </w:t>
      </w:r>
    </w:p>
    <w:p w14:paraId="346DD65A"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Physical abuse to/attack on student </w:t>
      </w:r>
    </w:p>
    <w:p w14:paraId="74C51C66"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Indecent behaviour </w:t>
      </w:r>
    </w:p>
    <w:p w14:paraId="48DF6FDD"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Damage to property </w:t>
      </w:r>
    </w:p>
    <w:p w14:paraId="3ED34009"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Misuse of illegal drugs or other substances including supplying </w:t>
      </w:r>
    </w:p>
    <w:p w14:paraId="494C6F70"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Theft </w:t>
      </w:r>
    </w:p>
    <w:p w14:paraId="145BF12F"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Serious actual or threatened violence against another pupil or a member of staff. </w:t>
      </w:r>
    </w:p>
    <w:p w14:paraId="26405538"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Sexual abuse or assault. </w:t>
      </w:r>
    </w:p>
    <w:p w14:paraId="0D120137" w14:textId="77777777" w:rsidR="000A3008" w:rsidRPr="008B2B60" w:rsidRDefault="000A3008" w:rsidP="000A3008">
      <w:pPr>
        <w:pStyle w:val="ListParagraph"/>
        <w:numPr>
          <w:ilvl w:val="2"/>
          <w:numId w:val="6"/>
        </w:numPr>
        <w:spacing w:after="0" w:line="240" w:lineRule="auto"/>
        <w:contextualSpacing w:val="0"/>
        <w:rPr>
          <w:rFonts w:ascii="Arial" w:hAnsi="Arial" w:cs="Arial"/>
        </w:rPr>
      </w:pPr>
      <w:r w:rsidRPr="008B2B60">
        <w:rPr>
          <w:rFonts w:ascii="Arial" w:hAnsi="Arial" w:cs="Arial"/>
        </w:rPr>
        <w:t xml:space="preserve">Carrying an offensive weapon. </w:t>
      </w:r>
    </w:p>
    <w:p w14:paraId="5B204782" w14:textId="2C4C5431" w:rsidR="000A3008" w:rsidRDefault="000A3008" w:rsidP="00905CD0">
      <w:pPr>
        <w:pStyle w:val="ListParagraph"/>
        <w:numPr>
          <w:ilvl w:val="2"/>
          <w:numId w:val="6"/>
        </w:numPr>
        <w:spacing w:after="0" w:line="240" w:lineRule="auto"/>
        <w:contextualSpacing w:val="0"/>
        <w:rPr>
          <w:rFonts w:ascii="Arial" w:hAnsi="Arial" w:cs="Arial"/>
        </w:rPr>
      </w:pPr>
      <w:r w:rsidRPr="008B2B60">
        <w:rPr>
          <w:rFonts w:ascii="Arial" w:hAnsi="Arial" w:cs="Arial"/>
        </w:rPr>
        <w:t>Arson</w:t>
      </w:r>
    </w:p>
    <w:p w14:paraId="07469367" w14:textId="2B78FEAD" w:rsidR="00116166" w:rsidRDefault="00116166" w:rsidP="00116166">
      <w:pPr>
        <w:spacing w:after="0" w:line="240" w:lineRule="auto"/>
        <w:rPr>
          <w:rFonts w:ascii="Arial" w:hAnsi="Arial" w:cs="Arial"/>
        </w:rPr>
      </w:pPr>
    </w:p>
    <w:p w14:paraId="5BCEFE00" w14:textId="3967EE8E" w:rsidR="00116166" w:rsidRPr="00116166" w:rsidRDefault="00116166" w:rsidP="00116166">
      <w:pPr>
        <w:spacing w:after="0" w:line="240" w:lineRule="auto"/>
        <w:rPr>
          <w:rFonts w:ascii="Arial" w:hAnsi="Arial" w:cs="Arial"/>
        </w:rPr>
      </w:pPr>
      <w:r>
        <w:rPr>
          <w:rFonts w:ascii="Arial" w:hAnsi="Arial" w:cs="Arial"/>
        </w:rPr>
        <w:t xml:space="preserve">If a student’s behaviour is so disruptive to lessons or the school environment that it significantly impairs the opportunity for other students to learn, then they may be sent home for the remainder of the school day. This will happen only after the student has been given multiple reminders and offers to talk through issues, or engage in alternative learning or non-disruptive activities. </w:t>
      </w:r>
    </w:p>
    <w:p w14:paraId="204B637D" w14:textId="77777777" w:rsidR="0009401A" w:rsidRPr="0009401A" w:rsidRDefault="0009401A" w:rsidP="0009401A">
      <w:pPr>
        <w:pStyle w:val="ListParagraph"/>
        <w:spacing w:after="0" w:line="240" w:lineRule="auto"/>
        <w:ind w:left="2160"/>
        <w:contextualSpacing w:val="0"/>
        <w:rPr>
          <w:rFonts w:ascii="Arial" w:hAnsi="Arial" w:cs="Arial"/>
        </w:rPr>
      </w:pPr>
    </w:p>
    <w:p w14:paraId="00643E6A" w14:textId="77777777" w:rsidR="00012F59" w:rsidRPr="000164CE" w:rsidRDefault="00012F59" w:rsidP="009A56A4">
      <w:pPr>
        <w:pStyle w:val="Heading2"/>
        <w:rPr>
          <w:rFonts w:ascii="Arial" w:hAnsi="Arial" w:cs="Arial"/>
          <w:b/>
          <w:color w:val="auto"/>
        </w:rPr>
      </w:pPr>
      <w:r w:rsidRPr="000164CE">
        <w:rPr>
          <w:rFonts w:ascii="Arial" w:hAnsi="Arial" w:cs="Arial"/>
          <w:b/>
          <w:color w:val="auto"/>
        </w:rPr>
        <w:t>Process of exclusion</w:t>
      </w:r>
    </w:p>
    <w:p w14:paraId="20BB2979" w14:textId="77777777" w:rsidR="0007430E" w:rsidRPr="008B2B60" w:rsidRDefault="0007430E" w:rsidP="0007430E">
      <w:pPr>
        <w:rPr>
          <w:rFonts w:ascii="Arial" w:hAnsi="Arial" w:cs="Arial"/>
        </w:rPr>
      </w:pPr>
      <w:r w:rsidRPr="008B2B60">
        <w:rPr>
          <w:rFonts w:ascii="Arial" w:hAnsi="Arial" w:cs="Arial"/>
        </w:rPr>
        <w:t>The judgement of whether to send a student home in a particular situation must be made by the senior staff member with responsibility, taking into consideration the reports of other staff and students.</w:t>
      </w:r>
    </w:p>
    <w:tbl>
      <w:tblPr>
        <w:tblStyle w:val="TableGrid"/>
        <w:tblW w:w="0" w:type="auto"/>
        <w:tblLook w:val="04A0" w:firstRow="1" w:lastRow="0" w:firstColumn="1" w:lastColumn="0" w:noHBand="0" w:noVBand="1"/>
      </w:tblPr>
      <w:tblGrid>
        <w:gridCol w:w="9016"/>
      </w:tblGrid>
      <w:tr w:rsidR="0007430E" w:rsidRPr="008B2B60" w14:paraId="02ED1471" w14:textId="77777777" w:rsidTr="00225453">
        <w:tc>
          <w:tcPr>
            <w:tcW w:w="9242" w:type="dxa"/>
            <w:shd w:val="clear" w:color="auto" w:fill="92D050"/>
          </w:tcPr>
          <w:p w14:paraId="4732CCF1" w14:textId="77777777" w:rsidR="0007430E" w:rsidRPr="008B2B60" w:rsidRDefault="0007430E" w:rsidP="00225453">
            <w:pPr>
              <w:rPr>
                <w:rFonts w:ascii="Arial" w:hAnsi="Arial" w:cs="Arial"/>
                <w:i/>
              </w:rPr>
            </w:pPr>
            <w:r w:rsidRPr="008B2B60">
              <w:rPr>
                <w:rFonts w:ascii="Arial" w:hAnsi="Arial" w:cs="Arial"/>
                <w:i/>
              </w:rPr>
              <w:t>The current line of responsibility to authorise sending students home:</w:t>
            </w:r>
          </w:p>
        </w:tc>
      </w:tr>
      <w:tr w:rsidR="0007430E" w:rsidRPr="008B2B60" w14:paraId="1CBF64DD" w14:textId="77777777" w:rsidTr="00225453">
        <w:tc>
          <w:tcPr>
            <w:tcW w:w="9242" w:type="dxa"/>
          </w:tcPr>
          <w:p w14:paraId="5C35F330" w14:textId="12C84C45" w:rsidR="0007430E" w:rsidRPr="008B2B60" w:rsidRDefault="0007430E" w:rsidP="0007430E">
            <w:pPr>
              <w:pStyle w:val="ListParagraph"/>
              <w:numPr>
                <w:ilvl w:val="0"/>
                <w:numId w:val="3"/>
              </w:numPr>
              <w:rPr>
                <w:rFonts w:ascii="Arial" w:hAnsi="Arial" w:cs="Arial"/>
              </w:rPr>
            </w:pPr>
            <w:r w:rsidRPr="008B2B60">
              <w:rPr>
                <w:rFonts w:ascii="Arial" w:hAnsi="Arial" w:cs="Arial"/>
              </w:rPr>
              <w:t xml:space="preserve">Head of School </w:t>
            </w:r>
          </w:p>
        </w:tc>
      </w:tr>
      <w:tr w:rsidR="0007430E" w:rsidRPr="008B2B60" w14:paraId="456C9ECD" w14:textId="77777777" w:rsidTr="00225453">
        <w:tc>
          <w:tcPr>
            <w:tcW w:w="9242" w:type="dxa"/>
          </w:tcPr>
          <w:p w14:paraId="758D3664" w14:textId="274CF6AD" w:rsidR="0007430E" w:rsidRPr="008B2B60" w:rsidRDefault="0007430E" w:rsidP="0007430E">
            <w:pPr>
              <w:pStyle w:val="ListParagraph"/>
              <w:numPr>
                <w:ilvl w:val="0"/>
                <w:numId w:val="3"/>
              </w:numPr>
              <w:rPr>
                <w:rFonts w:ascii="Arial" w:hAnsi="Arial" w:cs="Arial"/>
              </w:rPr>
            </w:pPr>
            <w:r w:rsidRPr="008B2B60">
              <w:rPr>
                <w:rFonts w:ascii="Arial" w:hAnsi="Arial" w:cs="Arial"/>
              </w:rPr>
              <w:t xml:space="preserve">Director of Inspire </w:t>
            </w:r>
          </w:p>
        </w:tc>
      </w:tr>
      <w:tr w:rsidR="0007430E" w:rsidRPr="008B2B60" w14:paraId="0755DD6D" w14:textId="77777777" w:rsidTr="00225453">
        <w:tc>
          <w:tcPr>
            <w:tcW w:w="9242" w:type="dxa"/>
          </w:tcPr>
          <w:p w14:paraId="7314FDB4" w14:textId="2DDD7BC0" w:rsidR="0007430E" w:rsidRPr="008B2B60" w:rsidRDefault="0007430E" w:rsidP="0007430E">
            <w:pPr>
              <w:pStyle w:val="ListParagraph"/>
              <w:numPr>
                <w:ilvl w:val="0"/>
                <w:numId w:val="3"/>
              </w:numPr>
              <w:rPr>
                <w:rFonts w:ascii="Arial" w:hAnsi="Arial" w:cs="Arial"/>
              </w:rPr>
            </w:pPr>
            <w:proofErr w:type="spellStart"/>
            <w:r w:rsidRPr="008B2B60">
              <w:rPr>
                <w:rFonts w:ascii="Arial" w:hAnsi="Arial" w:cs="Arial"/>
              </w:rPr>
              <w:t>SENCo</w:t>
            </w:r>
            <w:proofErr w:type="spellEnd"/>
            <w:r w:rsidRPr="008B2B60">
              <w:rPr>
                <w:rFonts w:ascii="Arial" w:hAnsi="Arial" w:cs="Arial"/>
              </w:rPr>
              <w:t xml:space="preserve"> </w:t>
            </w:r>
          </w:p>
        </w:tc>
      </w:tr>
      <w:tr w:rsidR="0007430E" w:rsidRPr="008B2B60" w14:paraId="4F00E381" w14:textId="77777777" w:rsidTr="00225453">
        <w:tc>
          <w:tcPr>
            <w:tcW w:w="9242" w:type="dxa"/>
          </w:tcPr>
          <w:p w14:paraId="041C5BF8" w14:textId="248A7DC6" w:rsidR="0007430E" w:rsidRPr="008B2B60" w:rsidRDefault="0007430E" w:rsidP="0007430E">
            <w:pPr>
              <w:pStyle w:val="ListParagraph"/>
              <w:numPr>
                <w:ilvl w:val="0"/>
                <w:numId w:val="3"/>
              </w:numPr>
              <w:rPr>
                <w:rFonts w:ascii="Arial" w:hAnsi="Arial" w:cs="Arial"/>
              </w:rPr>
            </w:pPr>
            <w:r w:rsidRPr="008B2B60">
              <w:rPr>
                <w:rFonts w:ascii="Arial" w:hAnsi="Arial" w:cs="Arial"/>
              </w:rPr>
              <w:t xml:space="preserve">Curriculum Coordinator </w:t>
            </w:r>
          </w:p>
        </w:tc>
      </w:tr>
      <w:tr w:rsidR="0007430E" w:rsidRPr="008B2B60" w14:paraId="47DC08BC" w14:textId="77777777" w:rsidTr="00225453">
        <w:tc>
          <w:tcPr>
            <w:tcW w:w="9242" w:type="dxa"/>
          </w:tcPr>
          <w:p w14:paraId="70249E5B" w14:textId="4386DD2D" w:rsidR="0007430E" w:rsidRPr="008B2B60" w:rsidRDefault="0007430E" w:rsidP="0007430E">
            <w:pPr>
              <w:pStyle w:val="ListParagraph"/>
              <w:numPr>
                <w:ilvl w:val="0"/>
                <w:numId w:val="3"/>
              </w:numPr>
              <w:rPr>
                <w:rFonts w:ascii="Arial" w:hAnsi="Arial" w:cs="Arial"/>
              </w:rPr>
            </w:pPr>
            <w:r w:rsidRPr="008B2B60">
              <w:rPr>
                <w:rFonts w:ascii="Arial" w:hAnsi="Arial" w:cs="Arial"/>
              </w:rPr>
              <w:t xml:space="preserve">Assessment and Reporting Coordinator </w:t>
            </w:r>
          </w:p>
        </w:tc>
      </w:tr>
    </w:tbl>
    <w:p w14:paraId="5F4801EA" w14:textId="77777777" w:rsidR="0007430E" w:rsidRPr="008B2B60" w:rsidRDefault="0007430E" w:rsidP="0007430E">
      <w:pPr>
        <w:rPr>
          <w:rFonts w:ascii="Arial" w:hAnsi="Arial" w:cs="Arial"/>
        </w:rPr>
      </w:pPr>
    </w:p>
    <w:p w14:paraId="687E643E" w14:textId="55601522" w:rsidR="00905CD0" w:rsidRPr="008B2B60" w:rsidRDefault="0007430E">
      <w:pPr>
        <w:rPr>
          <w:rFonts w:ascii="Arial" w:hAnsi="Arial" w:cs="Arial"/>
        </w:rPr>
      </w:pPr>
      <w:r w:rsidRPr="008B2B60">
        <w:rPr>
          <w:rFonts w:ascii="Arial" w:hAnsi="Arial" w:cs="Arial"/>
        </w:rPr>
        <w:t xml:space="preserve">Subsequent exclusions </w:t>
      </w:r>
      <w:r w:rsidR="00C17937" w:rsidRPr="008B2B60">
        <w:rPr>
          <w:rFonts w:ascii="Arial" w:hAnsi="Arial" w:cs="Arial"/>
        </w:rPr>
        <w:t xml:space="preserve">and interventions </w:t>
      </w:r>
      <w:r w:rsidRPr="008B2B60">
        <w:rPr>
          <w:rFonts w:ascii="Arial" w:hAnsi="Arial" w:cs="Arial"/>
        </w:rPr>
        <w:t>must be authorised by the Head of School (if appropriate, in consultation with</w:t>
      </w:r>
      <w:r w:rsidR="00C17937" w:rsidRPr="008B2B60">
        <w:rPr>
          <w:rFonts w:ascii="Arial" w:hAnsi="Arial" w:cs="Arial"/>
        </w:rPr>
        <w:t xml:space="preserve"> the</w:t>
      </w:r>
      <w:r w:rsidRPr="008B2B60">
        <w:rPr>
          <w:rFonts w:ascii="Arial" w:hAnsi="Arial" w:cs="Arial"/>
        </w:rPr>
        <w:t xml:space="preserve"> referring school)</w:t>
      </w:r>
      <w:r w:rsidR="00C17937" w:rsidRPr="008B2B60">
        <w:rPr>
          <w:rFonts w:ascii="Arial" w:hAnsi="Arial" w:cs="Arial"/>
        </w:rPr>
        <w:t>.</w:t>
      </w:r>
    </w:p>
    <w:p w14:paraId="53D8907D" w14:textId="77777777" w:rsidR="0007430E" w:rsidRPr="000164CE" w:rsidRDefault="00012F59" w:rsidP="009A56A4">
      <w:pPr>
        <w:pStyle w:val="Heading3"/>
        <w:rPr>
          <w:rFonts w:ascii="Arial" w:hAnsi="Arial" w:cs="Arial"/>
          <w:b/>
          <w:color w:val="auto"/>
        </w:rPr>
      </w:pPr>
      <w:r w:rsidRPr="000164CE">
        <w:rPr>
          <w:rFonts w:ascii="Arial" w:hAnsi="Arial" w:cs="Arial"/>
          <w:b/>
          <w:color w:val="auto"/>
        </w:rPr>
        <w:t>Investigation</w:t>
      </w:r>
    </w:p>
    <w:p w14:paraId="362BEFD1" w14:textId="448CEFAA" w:rsidR="00012F59" w:rsidRPr="008B2B60" w:rsidRDefault="00CC59B6">
      <w:pPr>
        <w:rPr>
          <w:rFonts w:ascii="Arial" w:hAnsi="Arial" w:cs="Arial"/>
        </w:rPr>
      </w:pPr>
      <w:r w:rsidRPr="008B2B60">
        <w:rPr>
          <w:rFonts w:ascii="Arial" w:hAnsi="Arial" w:cs="Arial"/>
        </w:rPr>
        <w:t xml:space="preserve">If a serious behavioural incident has occurred the Head of School (or other designated staff member) will conduct </w:t>
      </w:r>
      <w:r w:rsidR="00012F59" w:rsidRPr="008B2B60">
        <w:rPr>
          <w:rFonts w:ascii="Arial" w:hAnsi="Arial" w:cs="Arial"/>
        </w:rPr>
        <w:t>a thorough investigation of the circumstances</w:t>
      </w:r>
      <w:r w:rsidR="00905CD0" w:rsidRPr="008B2B60">
        <w:rPr>
          <w:rFonts w:ascii="Arial" w:hAnsi="Arial" w:cs="Arial"/>
        </w:rPr>
        <w:t xml:space="preserve"> of the incident</w:t>
      </w:r>
      <w:r w:rsidR="00012F59" w:rsidRPr="008B2B60">
        <w:rPr>
          <w:rFonts w:ascii="Arial" w:hAnsi="Arial" w:cs="Arial"/>
        </w:rPr>
        <w:t>, including obtaining written statements from involved or witnessing staff and students.</w:t>
      </w:r>
    </w:p>
    <w:p w14:paraId="4E141EB5" w14:textId="113CCD06" w:rsidR="000D2269" w:rsidRPr="008B2B60" w:rsidRDefault="000D2269">
      <w:pPr>
        <w:rPr>
          <w:rFonts w:ascii="Arial" w:hAnsi="Arial" w:cs="Arial"/>
        </w:rPr>
      </w:pPr>
      <w:r w:rsidRPr="008B2B60">
        <w:rPr>
          <w:rFonts w:ascii="Arial" w:hAnsi="Arial" w:cs="Arial"/>
        </w:rPr>
        <w:t>The student must clearly understand the reasons for an exclusion – i.e. the behaviour and consequences of this behaviour. These should be explained to the student or their parent/carer when the exclusion is issued and revisited during the restorative meeting after the period of recovery.</w:t>
      </w:r>
    </w:p>
    <w:p w14:paraId="74EAE270" w14:textId="77777777" w:rsidR="00012F59" w:rsidRPr="000164CE" w:rsidRDefault="00905CD0" w:rsidP="009A56A4">
      <w:pPr>
        <w:pStyle w:val="Heading3"/>
        <w:rPr>
          <w:rFonts w:ascii="Arial" w:hAnsi="Arial" w:cs="Arial"/>
          <w:b/>
          <w:color w:val="auto"/>
        </w:rPr>
      </w:pPr>
      <w:r w:rsidRPr="000164CE">
        <w:rPr>
          <w:rFonts w:ascii="Arial" w:hAnsi="Arial" w:cs="Arial"/>
          <w:b/>
          <w:color w:val="auto"/>
        </w:rPr>
        <w:t>Recovery</w:t>
      </w:r>
    </w:p>
    <w:p w14:paraId="71FDD6F9" w14:textId="0C43BB32" w:rsidR="00905CD0" w:rsidRPr="008B2B60" w:rsidRDefault="00360B54" w:rsidP="00905CD0">
      <w:pPr>
        <w:rPr>
          <w:rFonts w:ascii="Arial" w:hAnsi="Arial" w:cs="Arial"/>
        </w:rPr>
      </w:pPr>
      <w:r>
        <w:rPr>
          <w:rFonts w:ascii="Arial" w:hAnsi="Arial" w:cs="Arial"/>
        </w:rPr>
        <w:t>Inspired Directions School</w:t>
      </w:r>
      <w:r w:rsidRPr="008B2B60">
        <w:rPr>
          <w:rFonts w:ascii="Arial" w:hAnsi="Arial" w:cs="Arial"/>
        </w:rPr>
        <w:t xml:space="preserve"> </w:t>
      </w:r>
      <w:r w:rsidR="00905CD0" w:rsidRPr="008B2B60">
        <w:rPr>
          <w:rFonts w:ascii="Arial" w:hAnsi="Arial" w:cs="Arial"/>
        </w:rPr>
        <w:t>is a safe and non-violent space. If a young person commits an act of violence, then the community’s safety has been violated and needs to recover. The victim deserves space to feel safe again. Reintroduction should happen with restorative practice. The student should be reintroduced once they are ready to return, acknowledging bad behaviour and wrong done, once time has been spent for emotion to settle.</w:t>
      </w:r>
    </w:p>
    <w:p w14:paraId="322D0B10" w14:textId="77777777" w:rsidR="00905CD0" w:rsidRPr="008B2B60" w:rsidRDefault="00905CD0" w:rsidP="00905CD0">
      <w:pPr>
        <w:rPr>
          <w:rFonts w:ascii="Arial" w:hAnsi="Arial" w:cs="Arial"/>
        </w:rPr>
      </w:pPr>
      <w:r w:rsidRPr="008B2B60">
        <w:rPr>
          <w:rFonts w:ascii="Arial" w:hAnsi="Arial" w:cs="Arial"/>
        </w:rPr>
        <w:lastRenderedPageBreak/>
        <w:t>Threshold of violence is difficult to define – influenced by context, relationship etc. Determined in individual cases, the extent to which harm has been caused, and the necessary recovery period.</w:t>
      </w:r>
    </w:p>
    <w:p w14:paraId="050E415A" w14:textId="77777777" w:rsidR="00905CD0" w:rsidRPr="008B2B60" w:rsidRDefault="00905CD0">
      <w:pPr>
        <w:rPr>
          <w:rFonts w:ascii="Arial" w:hAnsi="Arial" w:cs="Arial"/>
        </w:rPr>
      </w:pPr>
      <w:r w:rsidRPr="008B2B60">
        <w:rPr>
          <w:rFonts w:ascii="Arial" w:hAnsi="Arial" w:cs="Arial"/>
        </w:rPr>
        <w:t>The recovery period may be up to five days depending on the impact of the violence. After this, return to group or educated on 1:1 timetable for a further period</w:t>
      </w:r>
    </w:p>
    <w:p w14:paraId="0EEDD9B0" w14:textId="77777777" w:rsidR="00012F59" w:rsidRPr="000164CE" w:rsidRDefault="00012F59" w:rsidP="009A56A4">
      <w:pPr>
        <w:pStyle w:val="Heading3"/>
        <w:rPr>
          <w:rFonts w:ascii="Arial" w:hAnsi="Arial" w:cs="Arial"/>
          <w:b/>
          <w:color w:val="auto"/>
        </w:rPr>
      </w:pPr>
      <w:r w:rsidRPr="000164CE">
        <w:rPr>
          <w:rFonts w:ascii="Arial" w:hAnsi="Arial" w:cs="Arial"/>
          <w:b/>
          <w:color w:val="auto"/>
        </w:rPr>
        <w:t>Restorati</w:t>
      </w:r>
      <w:r w:rsidR="00BF313A" w:rsidRPr="000164CE">
        <w:rPr>
          <w:rFonts w:ascii="Arial" w:hAnsi="Arial" w:cs="Arial"/>
          <w:b/>
          <w:color w:val="auto"/>
        </w:rPr>
        <w:t>on</w:t>
      </w:r>
    </w:p>
    <w:p w14:paraId="55C4ED0F" w14:textId="7F6CA782" w:rsidR="00EB01BB" w:rsidRPr="008B2B60" w:rsidRDefault="00BF313A" w:rsidP="00EB01BB">
      <w:pPr>
        <w:rPr>
          <w:rFonts w:ascii="Arial" w:hAnsi="Arial" w:cs="Arial"/>
          <w:b/>
        </w:rPr>
      </w:pPr>
      <w:r w:rsidRPr="008B2B60">
        <w:rPr>
          <w:rFonts w:ascii="Arial" w:hAnsi="Arial" w:cs="Arial"/>
        </w:rPr>
        <w:t xml:space="preserve">After the recovery period, the student will attend a restorative meeting </w:t>
      </w:r>
      <w:r w:rsidR="00EB01BB" w:rsidRPr="008B2B60">
        <w:rPr>
          <w:rFonts w:ascii="Arial" w:hAnsi="Arial" w:cs="Arial"/>
        </w:rPr>
        <w:t xml:space="preserve">with the Head </w:t>
      </w:r>
      <w:r w:rsidR="00D711DB" w:rsidRPr="008B2B60">
        <w:rPr>
          <w:rFonts w:ascii="Arial" w:hAnsi="Arial" w:cs="Arial"/>
        </w:rPr>
        <w:t>or</w:t>
      </w:r>
      <w:r w:rsidR="00EB01BB" w:rsidRPr="008B2B60">
        <w:rPr>
          <w:rFonts w:ascii="Arial" w:hAnsi="Arial" w:cs="Arial"/>
        </w:rPr>
        <w:t xml:space="preserve"> other member of the Coordination Team </w:t>
      </w:r>
      <w:r w:rsidRPr="008B2B60">
        <w:rPr>
          <w:rFonts w:ascii="Arial" w:hAnsi="Arial" w:cs="Arial"/>
        </w:rPr>
        <w:t>before returning to school</w:t>
      </w:r>
      <w:r w:rsidR="00EB01BB" w:rsidRPr="008B2B60">
        <w:rPr>
          <w:rFonts w:ascii="Arial" w:hAnsi="Arial" w:cs="Arial"/>
        </w:rPr>
        <w:t xml:space="preserve">. The purpose of this will be to reflect on the incident and its impact, to reassure all involved that there are not unresolved issues related to the incident, and to plan for moving on. Depending on the nature of the incident, this meeting may also include </w:t>
      </w:r>
      <w:r w:rsidR="00C17937" w:rsidRPr="008B2B60">
        <w:rPr>
          <w:rFonts w:ascii="Arial" w:hAnsi="Arial" w:cs="Arial"/>
        </w:rPr>
        <w:t xml:space="preserve">mediation with </w:t>
      </w:r>
      <w:r w:rsidR="0089578B" w:rsidRPr="008B2B60">
        <w:rPr>
          <w:rFonts w:ascii="Arial" w:hAnsi="Arial" w:cs="Arial"/>
        </w:rPr>
        <w:t>o</w:t>
      </w:r>
      <w:r w:rsidR="00EB01BB" w:rsidRPr="008B2B60">
        <w:rPr>
          <w:rFonts w:ascii="Arial" w:hAnsi="Arial" w:cs="Arial"/>
        </w:rPr>
        <w:t>ther staff or students who have been affected, parents/carers, and other external professionals</w:t>
      </w:r>
      <w:r w:rsidR="00EB01BB" w:rsidRPr="008B2B60">
        <w:rPr>
          <w:rFonts w:ascii="Arial" w:hAnsi="Arial" w:cs="Arial"/>
          <w:b/>
        </w:rPr>
        <w:t>.</w:t>
      </w:r>
    </w:p>
    <w:p w14:paraId="7EC73428" w14:textId="75B4A2CE" w:rsidR="00012F59" w:rsidRPr="000164CE" w:rsidRDefault="000164CE" w:rsidP="009A56A4">
      <w:pPr>
        <w:pStyle w:val="Heading3"/>
        <w:rPr>
          <w:rFonts w:ascii="Arial" w:hAnsi="Arial" w:cs="Arial"/>
          <w:b/>
          <w:color w:val="auto"/>
        </w:rPr>
      </w:pPr>
      <w:r w:rsidRPr="000164CE">
        <w:rPr>
          <w:rFonts w:ascii="Arial" w:hAnsi="Arial" w:cs="Arial"/>
          <w:b/>
          <w:color w:val="auto"/>
        </w:rPr>
        <w:t>1:1 T</w:t>
      </w:r>
      <w:r w:rsidR="00012F59" w:rsidRPr="000164CE">
        <w:rPr>
          <w:rFonts w:ascii="Arial" w:hAnsi="Arial" w:cs="Arial"/>
          <w:b/>
          <w:color w:val="auto"/>
        </w:rPr>
        <w:t>imetabling</w:t>
      </w:r>
    </w:p>
    <w:p w14:paraId="3B28EF52" w14:textId="559173E5" w:rsidR="00335DBB" w:rsidRPr="008B2B60" w:rsidRDefault="00EB01BB">
      <w:pPr>
        <w:rPr>
          <w:rFonts w:ascii="Arial" w:hAnsi="Arial" w:cs="Arial"/>
        </w:rPr>
      </w:pPr>
      <w:r w:rsidRPr="008B2B60">
        <w:rPr>
          <w:rFonts w:ascii="Arial" w:hAnsi="Arial" w:cs="Arial"/>
        </w:rPr>
        <w:t>If it is not felt that a student is ready to return to the school group following the recovery period, then they will be offered a 1:1 timetable offsite. The purpose of this is to enable the student to re-focus on learning, to rebuild relationships with staff and to continue to reflect on what is necessary in order to re-join the group. The 1:1 arrangement will be continually reviewed and determined by when the student is ready</w:t>
      </w:r>
      <w:r w:rsidR="00C17937" w:rsidRPr="008B2B60">
        <w:rPr>
          <w:rFonts w:ascii="Arial" w:hAnsi="Arial" w:cs="Arial"/>
        </w:rPr>
        <w:t xml:space="preserve"> to re-engage</w:t>
      </w:r>
      <w:r w:rsidR="00116166">
        <w:rPr>
          <w:rFonts w:ascii="Arial" w:hAnsi="Arial" w:cs="Arial"/>
        </w:rPr>
        <w:t xml:space="preserve"> with the whole school.</w:t>
      </w:r>
    </w:p>
    <w:p w14:paraId="2C720252" w14:textId="5A630AD3" w:rsidR="00335DBB" w:rsidRPr="000164CE" w:rsidRDefault="000164CE" w:rsidP="009A56A4">
      <w:pPr>
        <w:pStyle w:val="Heading3"/>
        <w:rPr>
          <w:rFonts w:ascii="Arial" w:hAnsi="Arial" w:cs="Arial"/>
          <w:b/>
          <w:color w:val="auto"/>
        </w:rPr>
      </w:pPr>
      <w:r w:rsidRPr="000164CE">
        <w:rPr>
          <w:rFonts w:ascii="Arial" w:hAnsi="Arial" w:cs="Arial"/>
          <w:b/>
          <w:color w:val="auto"/>
        </w:rPr>
        <w:t>Termination of p</w:t>
      </w:r>
      <w:r w:rsidR="00335DBB" w:rsidRPr="000164CE">
        <w:rPr>
          <w:rFonts w:ascii="Arial" w:hAnsi="Arial" w:cs="Arial"/>
          <w:b/>
          <w:color w:val="auto"/>
        </w:rPr>
        <w:t>lacement</w:t>
      </w:r>
    </w:p>
    <w:p w14:paraId="1248B461" w14:textId="4FF3783B" w:rsidR="00335DBB" w:rsidRPr="008B2B60" w:rsidRDefault="00335DBB">
      <w:pPr>
        <w:rPr>
          <w:rFonts w:ascii="Arial" w:hAnsi="Arial" w:cs="Arial"/>
        </w:rPr>
      </w:pPr>
      <w:r w:rsidRPr="008B2B60">
        <w:rPr>
          <w:rFonts w:ascii="Arial" w:hAnsi="Arial" w:cs="Arial"/>
        </w:rPr>
        <w:t xml:space="preserve">If it is judged that </w:t>
      </w:r>
      <w:r w:rsidR="00360B54">
        <w:rPr>
          <w:rFonts w:ascii="Arial" w:hAnsi="Arial" w:cs="Arial"/>
        </w:rPr>
        <w:t>Inspired Directions School</w:t>
      </w:r>
      <w:r w:rsidR="00360B54" w:rsidRPr="008B2B60">
        <w:rPr>
          <w:rFonts w:ascii="Arial" w:hAnsi="Arial" w:cs="Arial"/>
        </w:rPr>
        <w:t xml:space="preserve"> </w:t>
      </w:r>
      <w:r w:rsidRPr="008B2B60">
        <w:rPr>
          <w:rFonts w:ascii="Arial" w:hAnsi="Arial" w:cs="Arial"/>
        </w:rPr>
        <w:t xml:space="preserve">is not able to sufficiently meet the needs or manage the behaviour of a student, then the decision may be made to terminate the placement. This will be a last resort, after </w:t>
      </w:r>
      <w:r w:rsidR="00C62246" w:rsidRPr="008B2B60">
        <w:rPr>
          <w:rFonts w:ascii="Arial" w:hAnsi="Arial" w:cs="Arial"/>
        </w:rPr>
        <w:t xml:space="preserve">evaluating risks and </w:t>
      </w:r>
      <w:r w:rsidRPr="008B2B60">
        <w:rPr>
          <w:rFonts w:ascii="Arial" w:hAnsi="Arial" w:cs="Arial"/>
        </w:rPr>
        <w:t xml:space="preserve">trying all we can to support </w:t>
      </w:r>
      <w:r w:rsidR="00C62246" w:rsidRPr="008B2B60">
        <w:rPr>
          <w:rFonts w:ascii="Arial" w:hAnsi="Arial" w:cs="Arial"/>
        </w:rPr>
        <w:t>the student</w:t>
      </w:r>
      <w:r w:rsidRPr="008B2B60">
        <w:rPr>
          <w:rFonts w:ascii="Arial" w:hAnsi="Arial" w:cs="Arial"/>
        </w:rPr>
        <w:t>.</w:t>
      </w:r>
      <w:r w:rsidR="003D528C">
        <w:rPr>
          <w:rFonts w:ascii="Arial" w:hAnsi="Arial" w:cs="Arial"/>
        </w:rPr>
        <w:t xml:space="preserve"> </w:t>
      </w:r>
      <w:r w:rsidRPr="008B2B60">
        <w:rPr>
          <w:rFonts w:ascii="Arial" w:hAnsi="Arial" w:cs="Arial"/>
        </w:rPr>
        <w:t xml:space="preserve">Termination of placement will be conducted in consultation with referring school or local authority. </w:t>
      </w:r>
      <w:r w:rsidR="00360B54">
        <w:rPr>
          <w:rFonts w:ascii="Arial" w:hAnsi="Arial" w:cs="Arial"/>
        </w:rPr>
        <w:t>Inspired Directions School</w:t>
      </w:r>
      <w:r w:rsidR="00360B54" w:rsidRPr="008B2B60">
        <w:rPr>
          <w:rFonts w:ascii="Arial" w:hAnsi="Arial" w:cs="Arial"/>
        </w:rPr>
        <w:t xml:space="preserve"> </w:t>
      </w:r>
      <w:r w:rsidRPr="008B2B60">
        <w:rPr>
          <w:rFonts w:ascii="Arial" w:hAnsi="Arial" w:cs="Arial"/>
        </w:rPr>
        <w:t>will support the process</w:t>
      </w:r>
      <w:r w:rsidR="00012F59" w:rsidRPr="008B2B60">
        <w:rPr>
          <w:rFonts w:ascii="Arial" w:hAnsi="Arial" w:cs="Arial"/>
        </w:rPr>
        <w:t xml:space="preserve"> of identifying and transitioning to a more suitable provision.</w:t>
      </w:r>
      <w:r w:rsidRPr="008B2B60">
        <w:rPr>
          <w:rFonts w:ascii="Arial" w:hAnsi="Arial" w:cs="Arial"/>
        </w:rPr>
        <w:t xml:space="preserve"> </w:t>
      </w:r>
    </w:p>
    <w:p w14:paraId="2B776D6E" w14:textId="2C089EA7" w:rsidR="0078354F" w:rsidRPr="000164CE" w:rsidRDefault="0009401A" w:rsidP="000164CE">
      <w:pPr>
        <w:pStyle w:val="Heading1"/>
        <w:numPr>
          <w:ilvl w:val="0"/>
          <w:numId w:val="3"/>
        </w:numPr>
        <w:rPr>
          <w:rFonts w:ascii="Arial" w:hAnsi="Arial" w:cs="Arial"/>
          <w:b/>
          <w:color w:val="auto"/>
          <w:sz w:val="28"/>
          <w:szCs w:val="28"/>
        </w:rPr>
      </w:pPr>
      <w:r w:rsidRPr="00A45D54">
        <w:rPr>
          <w:rFonts w:ascii="Arial" w:hAnsi="Arial" w:cs="Arial"/>
          <w:b/>
          <w:color w:val="auto"/>
          <w:sz w:val="28"/>
          <w:szCs w:val="28"/>
        </w:rPr>
        <w:t>Monitoring</w:t>
      </w:r>
      <w:r w:rsidR="0064730C" w:rsidRPr="00A45D54">
        <w:rPr>
          <w:rFonts w:ascii="Arial" w:hAnsi="Arial" w:cs="Arial"/>
          <w:b/>
          <w:color w:val="auto"/>
          <w:sz w:val="28"/>
          <w:szCs w:val="28"/>
        </w:rPr>
        <w:t xml:space="preserve"> and </w:t>
      </w:r>
      <w:r w:rsidR="000164CE" w:rsidRPr="000164CE">
        <w:rPr>
          <w:rFonts w:ascii="Arial" w:hAnsi="Arial" w:cs="Arial"/>
          <w:b/>
          <w:color w:val="auto"/>
          <w:sz w:val="28"/>
          <w:szCs w:val="28"/>
        </w:rPr>
        <w:t>R</w:t>
      </w:r>
      <w:r w:rsidR="0078354F" w:rsidRPr="000164CE">
        <w:rPr>
          <w:rFonts w:ascii="Arial" w:hAnsi="Arial" w:cs="Arial"/>
          <w:b/>
          <w:color w:val="auto"/>
          <w:sz w:val="28"/>
          <w:szCs w:val="28"/>
        </w:rPr>
        <w:t>eporting</w:t>
      </w:r>
      <w:r w:rsidR="000164CE" w:rsidRPr="000164CE">
        <w:rPr>
          <w:rFonts w:ascii="Arial" w:hAnsi="Arial" w:cs="Arial"/>
          <w:b/>
          <w:color w:val="auto"/>
          <w:sz w:val="28"/>
          <w:szCs w:val="28"/>
        </w:rPr>
        <w:t xml:space="preserve"> B</w:t>
      </w:r>
      <w:r w:rsidR="0064730C" w:rsidRPr="000164CE">
        <w:rPr>
          <w:rFonts w:ascii="Arial" w:hAnsi="Arial" w:cs="Arial"/>
          <w:b/>
          <w:color w:val="auto"/>
          <w:sz w:val="28"/>
          <w:szCs w:val="28"/>
        </w:rPr>
        <w:t>ehaviour</w:t>
      </w:r>
    </w:p>
    <w:p w14:paraId="1C09FC4E" w14:textId="77777777" w:rsidR="000164CE" w:rsidRPr="000164CE" w:rsidRDefault="000164CE" w:rsidP="000164CE">
      <w:pPr>
        <w:pStyle w:val="NoSpacing"/>
      </w:pPr>
    </w:p>
    <w:p w14:paraId="05DEACDD" w14:textId="1A55DE28" w:rsidR="0009401A" w:rsidRDefault="0009401A" w:rsidP="00C17937">
      <w:pPr>
        <w:rPr>
          <w:rFonts w:ascii="Arial" w:hAnsi="Arial" w:cs="Arial"/>
        </w:rPr>
      </w:pPr>
      <w:r w:rsidRPr="008B2B60">
        <w:rPr>
          <w:rFonts w:ascii="Arial" w:hAnsi="Arial" w:cs="Arial"/>
        </w:rPr>
        <w:t>All students have an Individual Management Plan which describes their possible problematic behaviours, risk and triggers; relevant background and contextual factors</w:t>
      </w:r>
    </w:p>
    <w:p w14:paraId="2B437BA2" w14:textId="217AFA3D" w:rsidR="0064730C" w:rsidRDefault="0064730C" w:rsidP="00C17937">
      <w:pPr>
        <w:rPr>
          <w:rFonts w:ascii="Arial" w:hAnsi="Arial" w:cs="Arial"/>
        </w:rPr>
      </w:pPr>
      <w:r>
        <w:rPr>
          <w:rFonts w:ascii="Arial" w:hAnsi="Arial" w:cs="Arial"/>
        </w:rPr>
        <w:t xml:space="preserve">Student behaviour is monitored on an ongoing basis, including: daily monitoring of incidents and progress; weekly staff meetings; termly progress reports. </w:t>
      </w:r>
    </w:p>
    <w:p w14:paraId="73DF6B1A" w14:textId="74AE8DDE" w:rsidR="0078354F" w:rsidRDefault="00C17937" w:rsidP="00C17937">
      <w:pPr>
        <w:rPr>
          <w:rFonts w:ascii="Arial" w:hAnsi="Arial" w:cs="Arial"/>
        </w:rPr>
      </w:pPr>
      <w:r w:rsidRPr="008B2B60">
        <w:rPr>
          <w:rFonts w:ascii="Arial" w:hAnsi="Arial" w:cs="Arial"/>
        </w:rPr>
        <w:t xml:space="preserve">We recognise that </w:t>
      </w:r>
      <w:r w:rsidR="0078354F">
        <w:rPr>
          <w:rFonts w:ascii="Arial" w:hAnsi="Arial" w:cs="Arial"/>
        </w:rPr>
        <w:t xml:space="preserve">meaningful improvement in behaviour requires the involvement of parents/carers as well as other professionals working with the young person. We will regularly report on both positive and problematic behaviour to families and </w:t>
      </w:r>
      <w:r w:rsidR="00A75E18">
        <w:rPr>
          <w:rFonts w:ascii="Arial" w:hAnsi="Arial" w:cs="Arial"/>
        </w:rPr>
        <w:t>professionals. This</w:t>
      </w:r>
      <w:r w:rsidR="0078354F">
        <w:rPr>
          <w:rFonts w:ascii="Arial" w:hAnsi="Arial" w:cs="Arial"/>
        </w:rPr>
        <w:t xml:space="preserve"> will include:</w:t>
      </w:r>
    </w:p>
    <w:p w14:paraId="129DADDE" w14:textId="0BE729B4" w:rsidR="0078354F" w:rsidRPr="00A75E18" w:rsidRDefault="0078354F" w:rsidP="00A75E18">
      <w:pPr>
        <w:pStyle w:val="ListParagraph"/>
        <w:numPr>
          <w:ilvl w:val="0"/>
          <w:numId w:val="33"/>
        </w:numPr>
        <w:rPr>
          <w:rFonts w:ascii="Arial" w:hAnsi="Arial" w:cs="Arial"/>
        </w:rPr>
      </w:pPr>
      <w:proofErr w:type="spellStart"/>
      <w:r w:rsidRPr="00A75E18">
        <w:rPr>
          <w:rFonts w:ascii="Arial" w:hAnsi="Arial" w:cs="Arial"/>
        </w:rPr>
        <w:t>Phonecalls</w:t>
      </w:r>
      <w:proofErr w:type="spellEnd"/>
      <w:r w:rsidRPr="00A75E18">
        <w:rPr>
          <w:rFonts w:ascii="Arial" w:hAnsi="Arial" w:cs="Arial"/>
        </w:rPr>
        <w:t xml:space="preserve"> to feedback on successes and concerns</w:t>
      </w:r>
    </w:p>
    <w:p w14:paraId="752E4A59" w14:textId="1C07C005" w:rsidR="0078354F" w:rsidRPr="00A75E18" w:rsidRDefault="0078354F" w:rsidP="00A75E18">
      <w:pPr>
        <w:pStyle w:val="ListParagraph"/>
        <w:numPr>
          <w:ilvl w:val="0"/>
          <w:numId w:val="33"/>
        </w:numPr>
        <w:rPr>
          <w:rFonts w:ascii="Arial" w:hAnsi="Arial" w:cs="Arial"/>
        </w:rPr>
      </w:pPr>
      <w:r w:rsidRPr="00A75E18">
        <w:rPr>
          <w:rFonts w:ascii="Arial" w:hAnsi="Arial" w:cs="Arial"/>
        </w:rPr>
        <w:t>Termly parent/carer review meetings</w:t>
      </w:r>
    </w:p>
    <w:p w14:paraId="07C26F41" w14:textId="3833AA0A" w:rsidR="00A75E18" w:rsidRPr="00A75E18" w:rsidRDefault="00A75E18" w:rsidP="00A75E18">
      <w:pPr>
        <w:pStyle w:val="ListParagraph"/>
        <w:numPr>
          <w:ilvl w:val="0"/>
          <w:numId w:val="33"/>
        </w:numPr>
        <w:rPr>
          <w:rFonts w:ascii="Arial" w:hAnsi="Arial" w:cs="Arial"/>
        </w:rPr>
      </w:pPr>
      <w:r w:rsidRPr="00A75E18">
        <w:rPr>
          <w:rFonts w:ascii="Arial" w:hAnsi="Arial" w:cs="Arial"/>
        </w:rPr>
        <w:t>Termly written report</w:t>
      </w:r>
    </w:p>
    <w:p w14:paraId="705E52C2" w14:textId="4323EBFD" w:rsidR="0078354F" w:rsidRPr="00A75E18" w:rsidRDefault="0078354F" w:rsidP="00A75E18">
      <w:pPr>
        <w:pStyle w:val="ListParagraph"/>
        <w:numPr>
          <w:ilvl w:val="0"/>
          <w:numId w:val="33"/>
        </w:numPr>
        <w:rPr>
          <w:rFonts w:ascii="Arial" w:hAnsi="Arial" w:cs="Arial"/>
        </w:rPr>
      </w:pPr>
      <w:r w:rsidRPr="00A75E18">
        <w:rPr>
          <w:rFonts w:ascii="Arial" w:hAnsi="Arial" w:cs="Arial"/>
        </w:rPr>
        <w:t>Letters home</w:t>
      </w:r>
    </w:p>
    <w:p w14:paraId="5421290B" w14:textId="73E7265B" w:rsidR="0078354F" w:rsidRPr="00A75E18" w:rsidRDefault="00A75E18" w:rsidP="00A75E18">
      <w:pPr>
        <w:pStyle w:val="ListParagraph"/>
        <w:numPr>
          <w:ilvl w:val="0"/>
          <w:numId w:val="33"/>
        </w:numPr>
        <w:rPr>
          <w:rFonts w:ascii="Arial" w:hAnsi="Arial" w:cs="Arial"/>
        </w:rPr>
      </w:pPr>
      <w:r w:rsidRPr="00A75E18">
        <w:rPr>
          <w:rFonts w:ascii="Arial" w:hAnsi="Arial" w:cs="Arial"/>
        </w:rPr>
        <w:t>Meetings arranged in response to particular concern</w:t>
      </w:r>
    </w:p>
    <w:p w14:paraId="0C9965E8" w14:textId="5BF76C14" w:rsidR="00A75E18" w:rsidRPr="00A75E18" w:rsidRDefault="00A75E18" w:rsidP="00A75E18">
      <w:pPr>
        <w:pStyle w:val="ListParagraph"/>
        <w:numPr>
          <w:ilvl w:val="0"/>
          <w:numId w:val="33"/>
        </w:numPr>
        <w:rPr>
          <w:rFonts w:ascii="Arial" w:hAnsi="Arial" w:cs="Arial"/>
        </w:rPr>
      </w:pPr>
      <w:r w:rsidRPr="00A75E18">
        <w:rPr>
          <w:rFonts w:ascii="Arial" w:hAnsi="Arial" w:cs="Arial"/>
        </w:rPr>
        <w:t>Special events and training support offered to families</w:t>
      </w:r>
    </w:p>
    <w:p w14:paraId="3DFA2CEF" w14:textId="4CA8EE15" w:rsidR="00A75E18" w:rsidRPr="00A75E18" w:rsidRDefault="00A75E18" w:rsidP="00A75E18">
      <w:pPr>
        <w:pStyle w:val="ListParagraph"/>
        <w:numPr>
          <w:ilvl w:val="0"/>
          <w:numId w:val="33"/>
        </w:numPr>
        <w:rPr>
          <w:rFonts w:ascii="Arial" w:hAnsi="Arial" w:cs="Arial"/>
        </w:rPr>
      </w:pPr>
      <w:r w:rsidRPr="00A75E18">
        <w:rPr>
          <w:rFonts w:ascii="Arial" w:hAnsi="Arial" w:cs="Arial"/>
        </w:rPr>
        <w:t>Attendance at regular professionals’ meetings</w:t>
      </w:r>
    </w:p>
    <w:p w14:paraId="5B0D63AC" w14:textId="52B0B94D" w:rsidR="00A75E18" w:rsidRDefault="00A75E18" w:rsidP="00A75E18">
      <w:pPr>
        <w:pStyle w:val="ListParagraph"/>
        <w:numPr>
          <w:ilvl w:val="0"/>
          <w:numId w:val="33"/>
        </w:numPr>
        <w:rPr>
          <w:rFonts w:ascii="Arial" w:hAnsi="Arial" w:cs="Arial"/>
        </w:rPr>
      </w:pPr>
      <w:r w:rsidRPr="00A75E18">
        <w:rPr>
          <w:rFonts w:ascii="Arial" w:hAnsi="Arial" w:cs="Arial"/>
        </w:rPr>
        <w:t>Regular communication with commissioning schools</w:t>
      </w:r>
    </w:p>
    <w:p w14:paraId="60C1A45A" w14:textId="5E8D891A" w:rsidR="0064730C" w:rsidRPr="0064730C" w:rsidRDefault="0064730C" w:rsidP="0064730C">
      <w:pPr>
        <w:rPr>
          <w:rFonts w:ascii="Arial" w:hAnsi="Arial" w:cs="Arial"/>
        </w:rPr>
      </w:pPr>
      <w:r>
        <w:rPr>
          <w:rFonts w:ascii="Arial" w:hAnsi="Arial" w:cs="Arial"/>
        </w:rPr>
        <w:t>Overall behaviour is analysed and reviewed by the school Governing Board annually.</w:t>
      </w:r>
    </w:p>
    <w:p w14:paraId="0172779F" w14:textId="1E4795F2" w:rsidR="00595C0C" w:rsidRPr="000164CE" w:rsidRDefault="009A56A4" w:rsidP="00A45D54">
      <w:pPr>
        <w:pStyle w:val="Heading1"/>
        <w:numPr>
          <w:ilvl w:val="0"/>
          <w:numId w:val="3"/>
        </w:numPr>
        <w:rPr>
          <w:rFonts w:ascii="Arial" w:hAnsi="Arial" w:cs="Arial"/>
          <w:b/>
          <w:sz w:val="28"/>
          <w:szCs w:val="28"/>
        </w:rPr>
      </w:pPr>
      <w:r w:rsidRPr="000164CE">
        <w:rPr>
          <w:rFonts w:ascii="Arial" w:hAnsi="Arial" w:cs="Arial"/>
          <w:b/>
          <w:color w:val="auto"/>
          <w:sz w:val="28"/>
          <w:szCs w:val="28"/>
        </w:rPr>
        <w:lastRenderedPageBreak/>
        <w:t>B</w:t>
      </w:r>
      <w:r w:rsidR="00595C0C" w:rsidRPr="000164CE">
        <w:rPr>
          <w:rFonts w:ascii="Arial" w:hAnsi="Arial" w:cs="Arial"/>
          <w:b/>
          <w:color w:val="auto"/>
          <w:sz w:val="28"/>
          <w:szCs w:val="28"/>
        </w:rPr>
        <w:t>ullying</w:t>
      </w:r>
    </w:p>
    <w:p w14:paraId="1F63C024" w14:textId="77777777" w:rsidR="00595C0C" w:rsidRPr="008B2B60" w:rsidRDefault="00595C0C" w:rsidP="00A45D54">
      <w:pPr>
        <w:pStyle w:val="NoSpacing"/>
        <w:rPr>
          <w:rFonts w:ascii="Arial" w:hAnsi="Arial" w:cs="Arial"/>
        </w:rPr>
      </w:pPr>
    </w:p>
    <w:p w14:paraId="7C87254C" w14:textId="4A425AAA" w:rsidR="00595C0C" w:rsidRPr="008B2B60" w:rsidRDefault="0089578B">
      <w:pPr>
        <w:rPr>
          <w:rFonts w:ascii="Arial" w:hAnsi="Arial" w:cs="Arial"/>
        </w:rPr>
      </w:pPr>
      <w:r w:rsidRPr="008B2B60">
        <w:rPr>
          <w:rFonts w:ascii="Arial" w:hAnsi="Arial" w:cs="Arial"/>
        </w:rPr>
        <w:t xml:space="preserve">Bullying is a fact of adolescent life in the UK. Nevertheless, staff must uniformly make students feel that it is unacceptable. This can be done through modelling inclusive behaviours, treating all students and colleagues with equal respect, by </w:t>
      </w:r>
      <w:r w:rsidR="004234D1" w:rsidRPr="008B2B60">
        <w:rPr>
          <w:rFonts w:ascii="Arial" w:hAnsi="Arial" w:cs="Arial"/>
        </w:rPr>
        <w:t>challenging</w:t>
      </w:r>
      <w:r w:rsidRPr="008B2B60">
        <w:rPr>
          <w:rFonts w:ascii="Arial" w:hAnsi="Arial" w:cs="Arial"/>
        </w:rPr>
        <w:t xml:space="preserve"> bullying comments and encouraging empathy with others. Students must be regularly reminded that belittling, ridiculing and taunting other people is unacceptable. Staff must be alert to (and avoid using themselves) jokes about potentially sensitive issues: weight, ethnic background, poverty, sexuality, physical appearance, disability</w:t>
      </w:r>
      <w:r w:rsidR="00947D8E" w:rsidRPr="008B2B60">
        <w:rPr>
          <w:rFonts w:ascii="Arial" w:hAnsi="Arial" w:cs="Arial"/>
        </w:rPr>
        <w:t>, religion, academic ability etc</w:t>
      </w:r>
      <w:r w:rsidRPr="008B2B60">
        <w:rPr>
          <w:rFonts w:ascii="Arial" w:hAnsi="Arial" w:cs="Arial"/>
        </w:rPr>
        <w:t>. Bullying comments should be recorded and stored in a log so that if bullying becomes a repeated problem, an offending student can be shown evidence of their comments in a meeting with the Head, a member of the Coordination Team or a mentor.</w:t>
      </w:r>
      <w:r w:rsidR="00947D8E" w:rsidRPr="008B2B60">
        <w:rPr>
          <w:rFonts w:ascii="Arial" w:hAnsi="Arial" w:cs="Arial"/>
        </w:rPr>
        <w:t xml:space="preserve"> If an individual is a victim of bullying they should be offered support and help with how to deal with it</w:t>
      </w:r>
      <w:r w:rsidR="004234D1" w:rsidRPr="008B2B60">
        <w:rPr>
          <w:rFonts w:ascii="Arial" w:hAnsi="Arial" w:cs="Arial"/>
        </w:rPr>
        <w:t>. If an individual is a repeated</w:t>
      </w:r>
      <w:r w:rsidR="00947D8E" w:rsidRPr="008B2B60">
        <w:rPr>
          <w:rFonts w:ascii="Arial" w:hAnsi="Arial" w:cs="Arial"/>
        </w:rPr>
        <w:t xml:space="preserve"> instigator of bullying, they should be brought in for a meeting to discuss why they are doing it and how to stop it. Parents should also be informed and brought in for a meeting if the matter is not </w:t>
      </w:r>
      <w:r w:rsidR="001812A0" w:rsidRPr="008B2B60">
        <w:rPr>
          <w:rFonts w:ascii="Arial" w:hAnsi="Arial" w:cs="Arial"/>
        </w:rPr>
        <w:t>re</w:t>
      </w:r>
      <w:r w:rsidR="00947D8E" w:rsidRPr="008B2B60">
        <w:rPr>
          <w:rFonts w:ascii="Arial" w:hAnsi="Arial" w:cs="Arial"/>
        </w:rPr>
        <w:t xml:space="preserve">solved. </w:t>
      </w:r>
    </w:p>
    <w:p w14:paraId="4EB8C8F5" w14:textId="10DA71F1" w:rsidR="00C06419" w:rsidRPr="000164CE" w:rsidRDefault="000164CE" w:rsidP="000164CE">
      <w:pPr>
        <w:pStyle w:val="Heading1"/>
        <w:numPr>
          <w:ilvl w:val="0"/>
          <w:numId w:val="3"/>
        </w:numPr>
        <w:rPr>
          <w:rFonts w:ascii="Arial" w:hAnsi="Arial" w:cs="Arial"/>
          <w:b/>
          <w:sz w:val="28"/>
          <w:szCs w:val="28"/>
        </w:rPr>
      </w:pPr>
      <w:r w:rsidRPr="000164CE">
        <w:rPr>
          <w:rFonts w:ascii="Arial" w:hAnsi="Arial" w:cs="Arial"/>
          <w:b/>
          <w:color w:val="auto"/>
          <w:sz w:val="28"/>
          <w:szCs w:val="28"/>
        </w:rPr>
        <w:t>Screening, Searching and C</w:t>
      </w:r>
      <w:r w:rsidR="00595C0C" w:rsidRPr="000164CE">
        <w:rPr>
          <w:rFonts w:ascii="Arial" w:hAnsi="Arial" w:cs="Arial"/>
          <w:b/>
          <w:color w:val="auto"/>
          <w:sz w:val="28"/>
          <w:szCs w:val="28"/>
        </w:rPr>
        <w:t>onfiscation</w:t>
      </w:r>
    </w:p>
    <w:p w14:paraId="2751E49F" w14:textId="77777777" w:rsidR="000164CE" w:rsidRPr="000164CE" w:rsidRDefault="000164CE" w:rsidP="000164CE">
      <w:pPr>
        <w:pStyle w:val="NoSpacing"/>
      </w:pPr>
    </w:p>
    <w:p w14:paraId="7E688F77" w14:textId="4036CE28" w:rsidR="00C06419" w:rsidRPr="0078354F" w:rsidRDefault="00C06419" w:rsidP="00C06419">
      <w:pPr>
        <w:rPr>
          <w:rFonts w:ascii="Arial" w:hAnsi="Arial" w:cs="Arial"/>
        </w:rPr>
      </w:pPr>
      <w:r w:rsidRPr="0078354F">
        <w:rPr>
          <w:rFonts w:ascii="Arial" w:hAnsi="Arial" w:cs="Arial"/>
        </w:rPr>
        <w:t xml:space="preserve">As per DfE guidance: </w:t>
      </w:r>
      <w:r w:rsidRPr="0078354F">
        <w:rPr>
          <w:rFonts w:ascii="Arial" w:hAnsi="Arial" w:cs="Arial"/>
          <w:i/>
        </w:rPr>
        <w:t xml:space="preserve">Searching, screening and confiscation Advice for headteachers, school staff and governing bodies </w:t>
      </w:r>
      <w:r w:rsidR="00FE1387" w:rsidRPr="0078354F">
        <w:rPr>
          <w:rFonts w:ascii="Arial" w:hAnsi="Arial" w:cs="Arial"/>
          <w:i/>
        </w:rPr>
        <w:t>(</w:t>
      </w:r>
      <w:r w:rsidRPr="0078354F">
        <w:rPr>
          <w:rFonts w:ascii="Arial" w:hAnsi="Arial" w:cs="Arial"/>
          <w:i/>
        </w:rPr>
        <w:t>January 2018</w:t>
      </w:r>
      <w:r w:rsidR="00FE1387" w:rsidRPr="0078354F">
        <w:rPr>
          <w:rFonts w:ascii="Arial" w:hAnsi="Arial" w:cs="Arial"/>
          <w:i/>
        </w:rPr>
        <w:t>)</w:t>
      </w:r>
      <w:r w:rsidR="00D63CB4" w:rsidRPr="0078354F">
        <w:rPr>
          <w:rFonts w:ascii="Arial" w:hAnsi="Arial" w:cs="Arial"/>
          <w:i/>
        </w:rPr>
        <w:t>,</w:t>
      </w:r>
      <w:r w:rsidR="00D63CB4" w:rsidRPr="0078354F">
        <w:rPr>
          <w:rFonts w:ascii="Arial" w:hAnsi="Arial" w:cs="Arial"/>
        </w:rPr>
        <w:t xml:space="preserve"> school staff may search students and their possessions where there is a reasonable suspicion that they may be in possession of a prohibited item. Such items will be confiscated and may or may not be returned to the student or their parent/carer.</w:t>
      </w:r>
    </w:p>
    <w:p w14:paraId="506C00D2" w14:textId="704300BA" w:rsidR="00D63CB4" w:rsidRPr="0078354F" w:rsidRDefault="00D63CB4" w:rsidP="00C06419">
      <w:pPr>
        <w:rPr>
          <w:rFonts w:ascii="Arial" w:hAnsi="Arial" w:cs="Arial"/>
        </w:rPr>
      </w:pPr>
      <w:r w:rsidRPr="0078354F">
        <w:rPr>
          <w:rFonts w:ascii="Arial" w:hAnsi="Arial" w:cs="Arial"/>
        </w:rPr>
        <w:t>Prohibited items include:</w:t>
      </w:r>
    </w:p>
    <w:p w14:paraId="3A935D75"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knives or weapons </w:t>
      </w:r>
    </w:p>
    <w:p w14:paraId="39E9ACEE"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alcohol </w:t>
      </w:r>
    </w:p>
    <w:p w14:paraId="01F0C81D" w14:textId="416FDC11" w:rsidR="00D63CB4" w:rsidRPr="0078354F" w:rsidRDefault="00D63CB4" w:rsidP="00D63CB4">
      <w:pPr>
        <w:pStyle w:val="ListParagraph"/>
        <w:numPr>
          <w:ilvl w:val="0"/>
          <w:numId w:val="32"/>
        </w:numPr>
        <w:rPr>
          <w:rFonts w:ascii="Arial" w:hAnsi="Arial" w:cs="Arial"/>
        </w:rPr>
      </w:pPr>
      <w:r w:rsidRPr="0078354F">
        <w:rPr>
          <w:rFonts w:ascii="Arial" w:hAnsi="Arial" w:cs="Arial"/>
        </w:rPr>
        <w:t>illegal drugs and drug paraphernalia</w:t>
      </w:r>
    </w:p>
    <w:p w14:paraId="6F2EDB04"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stolen items</w:t>
      </w:r>
    </w:p>
    <w:p w14:paraId="67A586FF"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tobacco and cigarette papers </w:t>
      </w:r>
    </w:p>
    <w:p w14:paraId="3F37B40C"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fireworks </w:t>
      </w:r>
    </w:p>
    <w:p w14:paraId="2EACF150"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pornographic images </w:t>
      </w:r>
    </w:p>
    <w:p w14:paraId="6E80863F"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any article that the member of staff reasonably suspects has been, or is likely to be, used: </w:t>
      </w:r>
    </w:p>
    <w:p w14:paraId="48D5C41E" w14:textId="77777777" w:rsidR="00D63CB4" w:rsidRPr="0078354F" w:rsidRDefault="00D63CB4" w:rsidP="00D63CB4">
      <w:pPr>
        <w:pStyle w:val="ListParagraph"/>
        <w:numPr>
          <w:ilvl w:val="0"/>
          <w:numId w:val="32"/>
        </w:numPr>
        <w:rPr>
          <w:rFonts w:ascii="Arial" w:hAnsi="Arial" w:cs="Arial"/>
        </w:rPr>
      </w:pPr>
      <w:r w:rsidRPr="0078354F">
        <w:rPr>
          <w:rFonts w:ascii="Arial" w:hAnsi="Arial" w:cs="Arial"/>
        </w:rPr>
        <w:t xml:space="preserve">to commit an offence, or </w:t>
      </w:r>
    </w:p>
    <w:p w14:paraId="5A68599F" w14:textId="4BD18F36" w:rsidR="00D63CB4" w:rsidRPr="0078354F" w:rsidRDefault="00D63CB4" w:rsidP="00D63CB4">
      <w:pPr>
        <w:pStyle w:val="ListParagraph"/>
        <w:numPr>
          <w:ilvl w:val="0"/>
          <w:numId w:val="32"/>
        </w:numPr>
        <w:rPr>
          <w:rFonts w:ascii="Arial" w:hAnsi="Arial" w:cs="Arial"/>
        </w:rPr>
      </w:pPr>
      <w:r w:rsidRPr="0078354F">
        <w:rPr>
          <w:rFonts w:ascii="Arial" w:hAnsi="Arial" w:cs="Arial"/>
        </w:rPr>
        <w:t>to cause personal injury to, or damage to the property of, any person (including the pupil).</w:t>
      </w:r>
    </w:p>
    <w:p w14:paraId="5F3CCCD6" w14:textId="05DEC180" w:rsidR="00C06419" w:rsidRPr="0078354F" w:rsidRDefault="00360B54">
      <w:pPr>
        <w:rPr>
          <w:rFonts w:ascii="Arial" w:hAnsi="Arial" w:cs="Arial"/>
        </w:rPr>
      </w:pPr>
      <w:r>
        <w:rPr>
          <w:rFonts w:ascii="Arial" w:hAnsi="Arial" w:cs="Arial"/>
        </w:rPr>
        <w:t>Inspired Directions School</w:t>
      </w:r>
      <w:r w:rsidRPr="0078354F">
        <w:rPr>
          <w:rFonts w:ascii="Arial" w:hAnsi="Arial" w:cs="Arial"/>
        </w:rPr>
        <w:t xml:space="preserve"> </w:t>
      </w:r>
      <w:r w:rsidR="00C06419" w:rsidRPr="0078354F">
        <w:rPr>
          <w:rFonts w:ascii="Arial" w:hAnsi="Arial" w:cs="Arial"/>
        </w:rPr>
        <w:t>carries out regular random searches</w:t>
      </w:r>
      <w:r>
        <w:rPr>
          <w:rFonts w:ascii="Arial" w:hAnsi="Arial" w:cs="Arial"/>
        </w:rPr>
        <w:t xml:space="preserve"> </w:t>
      </w:r>
      <w:r w:rsidR="00C06419" w:rsidRPr="0078354F">
        <w:rPr>
          <w:rFonts w:ascii="Arial" w:hAnsi="Arial" w:cs="Arial"/>
        </w:rPr>
        <w:t>of all students entering school at least twice a week.</w:t>
      </w:r>
    </w:p>
    <w:p w14:paraId="33EEC1A4" w14:textId="69877A01" w:rsidR="00D63CB4" w:rsidRPr="000164CE" w:rsidRDefault="00D63CB4" w:rsidP="00D63CB4">
      <w:pPr>
        <w:pStyle w:val="Heading2"/>
        <w:rPr>
          <w:rFonts w:ascii="Arial" w:hAnsi="Arial" w:cs="Arial"/>
          <w:b/>
          <w:color w:val="auto"/>
        </w:rPr>
      </w:pPr>
      <w:r w:rsidRPr="000164CE">
        <w:rPr>
          <w:rFonts w:ascii="Arial" w:hAnsi="Arial" w:cs="Arial"/>
          <w:b/>
          <w:color w:val="auto"/>
        </w:rPr>
        <w:t>Phones</w:t>
      </w:r>
    </w:p>
    <w:p w14:paraId="38078E3E" w14:textId="3236EF87" w:rsidR="00595C0C" w:rsidRDefault="009F43A5">
      <w:pPr>
        <w:rPr>
          <w:rFonts w:ascii="Arial" w:hAnsi="Arial" w:cs="Arial"/>
        </w:rPr>
      </w:pPr>
      <w:r w:rsidRPr="0078354F">
        <w:rPr>
          <w:rFonts w:ascii="Arial" w:hAnsi="Arial" w:cs="Arial"/>
        </w:rPr>
        <w:t xml:space="preserve">All students must hand in phones and other electronic devices at the beginning of the say. These will be kept in the school safe and will be returned at </w:t>
      </w:r>
      <w:r w:rsidR="00D63CB4" w:rsidRPr="0078354F">
        <w:rPr>
          <w:rFonts w:ascii="Arial" w:hAnsi="Arial" w:cs="Arial"/>
        </w:rPr>
        <w:t>the end of the day. On occasion, according to staff discretion, students may be allowed access to their phones during break</w:t>
      </w:r>
      <w:r w:rsidR="003D528C">
        <w:rPr>
          <w:rFonts w:ascii="Arial" w:hAnsi="Arial" w:cs="Arial"/>
        </w:rPr>
        <w:t>-</w:t>
      </w:r>
      <w:r w:rsidR="00D63CB4" w:rsidRPr="0078354F">
        <w:rPr>
          <w:rFonts w:ascii="Arial" w:hAnsi="Arial" w:cs="Arial"/>
        </w:rPr>
        <w:t>times or lessons if they are required for a specific educational purpose</w:t>
      </w:r>
    </w:p>
    <w:p w14:paraId="7FD1FF7D" w14:textId="77777777" w:rsidR="003D528C" w:rsidRPr="008B2B60" w:rsidRDefault="003D528C">
      <w:pPr>
        <w:rPr>
          <w:rFonts w:ascii="Arial" w:hAnsi="Arial" w:cs="Arial"/>
        </w:rPr>
      </w:pPr>
    </w:p>
    <w:p w14:paraId="14E8B6FE" w14:textId="4332A002" w:rsidR="00595C0C" w:rsidRDefault="00360B54" w:rsidP="000164CE">
      <w:pPr>
        <w:pStyle w:val="Heading1"/>
        <w:numPr>
          <w:ilvl w:val="0"/>
          <w:numId w:val="3"/>
        </w:numPr>
        <w:rPr>
          <w:rFonts w:ascii="Arial" w:hAnsi="Arial" w:cs="Arial"/>
          <w:b/>
          <w:color w:val="auto"/>
          <w:sz w:val="28"/>
          <w:szCs w:val="28"/>
        </w:rPr>
      </w:pPr>
      <w:r w:rsidRPr="000164CE">
        <w:rPr>
          <w:rFonts w:ascii="Arial" w:hAnsi="Arial" w:cs="Arial"/>
          <w:b/>
          <w:color w:val="auto"/>
          <w:sz w:val="28"/>
          <w:szCs w:val="28"/>
        </w:rPr>
        <w:lastRenderedPageBreak/>
        <w:t>Reasonable Force</w:t>
      </w:r>
    </w:p>
    <w:p w14:paraId="08314A64" w14:textId="77777777" w:rsidR="000164CE" w:rsidRPr="000164CE" w:rsidRDefault="000164CE" w:rsidP="000164CE">
      <w:pPr>
        <w:pStyle w:val="NoSpacing"/>
      </w:pPr>
    </w:p>
    <w:p w14:paraId="53E5A94F" w14:textId="4C6AF101" w:rsidR="00065725" w:rsidRDefault="00065725" w:rsidP="00DD3D1E">
      <w:pPr>
        <w:rPr>
          <w:rFonts w:ascii="Arial" w:hAnsi="Arial" w:cs="Arial"/>
        </w:rPr>
      </w:pPr>
      <w:r>
        <w:rPr>
          <w:rFonts w:ascii="Arial" w:hAnsi="Arial" w:cs="Arial"/>
        </w:rPr>
        <w:t>In accordance with guidance provided by the Department of Education (</w:t>
      </w:r>
      <w:r w:rsidRPr="009A0E32">
        <w:rPr>
          <w:rFonts w:ascii="Arial" w:hAnsi="Arial" w:cs="Arial"/>
          <w:i/>
        </w:rPr>
        <w:t xml:space="preserve">Use of Reasonable Force, </w:t>
      </w:r>
      <w:r w:rsidR="009A0E32" w:rsidRPr="009A0E32">
        <w:rPr>
          <w:rFonts w:ascii="Arial" w:hAnsi="Arial" w:cs="Arial"/>
          <w:i/>
        </w:rPr>
        <w:t xml:space="preserve">(July </w:t>
      </w:r>
      <w:r w:rsidRPr="009A0E32">
        <w:rPr>
          <w:rFonts w:ascii="Arial" w:hAnsi="Arial" w:cs="Arial"/>
          <w:i/>
        </w:rPr>
        <w:t>2013</w:t>
      </w:r>
      <w:r w:rsidR="009A0E32" w:rsidRPr="009A0E32">
        <w:rPr>
          <w:rFonts w:ascii="Arial" w:hAnsi="Arial" w:cs="Arial"/>
          <w:i/>
        </w:rPr>
        <w:t>)</w:t>
      </w:r>
      <w:r w:rsidRPr="009A0E32">
        <w:rPr>
          <w:rFonts w:ascii="Arial" w:hAnsi="Arial" w:cs="Arial"/>
          <w:i/>
        </w:rPr>
        <w:t xml:space="preserve"> </w:t>
      </w:r>
      <w:r>
        <w:rPr>
          <w:rFonts w:ascii="Arial" w:hAnsi="Arial" w:cs="Arial"/>
        </w:rPr>
        <w:t>See appendix), there may be incidents which require staff members to use reasonable force to physical restrain a student. This includes situations in which a student:</w:t>
      </w:r>
    </w:p>
    <w:p w14:paraId="0BBCECF2" w14:textId="77777777" w:rsidR="00065725" w:rsidRPr="00065725" w:rsidRDefault="00065725" w:rsidP="00065725">
      <w:pPr>
        <w:pStyle w:val="ListParagraph"/>
        <w:numPr>
          <w:ilvl w:val="0"/>
          <w:numId w:val="35"/>
        </w:numPr>
        <w:rPr>
          <w:rFonts w:ascii="Arial" w:hAnsi="Arial" w:cs="Arial"/>
        </w:rPr>
      </w:pPr>
      <w:r w:rsidRPr="00065725">
        <w:rPr>
          <w:rFonts w:ascii="Arial" w:hAnsi="Arial" w:cs="Arial"/>
        </w:rPr>
        <w:t xml:space="preserve">Is in danger of hurting him/herself </w:t>
      </w:r>
    </w:p>
    <w:p w14:paraId="69DAAA8C" w14:textId="77777777" w:rsidR="00065725" w:rsidRPr="00065725" w:rsidRDefault="00065725" w:rsidP="00065725">
      <w:pPr>
        <w:pStyle w:val="ListParagraph"/>
        <w:numPr>
          <w:ilvl w:val="0"/>
          <w:numId w:val="35"/>
        </w:numPr>
        <w:rPr>
          <w:rFonts w:ascii="Arial" w:hAnsi="Arial" w:cs="Arial"/>
        </w:rPr>
      </w:pPr>
      <w:r w:rsidRPr="00065725">
        <w:rPr>
          <w:rFonts w:ascii="Arial" w:hAnsi="Arial" w:cs="Arial"/>
        </w:rPr>
        <w:t xml:space="preserve">Is in danger of hurting another pupil or member of staff </w:t>
      </w:r>
    </w:p>
    <w:p w14:paraId="5460417B" w14:textId="376839BF" w:rsidR="00065725" w:rsidRPr="00065725" w:rsidRDefault="00065725" w:rsidP="00065725">
      <w:pPr>
        <w:pStyle w:val="ListParagraph"/>
        <w:numPr>
          <w:ilvl w:val="0"/>
          <w:numId w:val="35"/>
        </w:numPr>
        <w:rPr>
          <w:rFonts w:ascii="Arial" w:hAnsi="Arial" w:cs="Arial"/>
        </w:rPr>
      </w:pPr>
      <w:r w:rsidRPr="00065725">
        <w:rPr>
          <w:rFonts w:ascii="Arial" w:hAnsi="Arial" w:cs="Arial"/>
        </w:rPr>
        <w:t>Is causing criminal damage significant damage to property</w:t>
      </w:r>
    </w:p>
    <w:p w14:paraId="3A673EC6" w14:textId="36CB7C31" w:rsidR="00DD3D1E" w:rsidRDefault="0078354F" w:rsidP="00DD3D1E">
      <w:pPr>
        <w:rPr>
          <w:rFonts w:ascii="Arial" w:hAnsi="Arial" w:cs="Arial"/>
        </w:rPr>
      </w:pPr>
      <w:r w:rsidRPr="00DD3D1E">
        <w:rPr>
          <w:rFonts w:ascii="Arial" w:hAnsi="Arial" w:cs="Arial"/>
        </w:rPr>
        <w:t xml:space="preserve">Having tried to de-escalate using non-physical means, only as a last resort should a member of staff employ physical restraint. The level of restraint used will be minimum and in conjunction with </w:t>
      </w:r>
      <w:r w:rsidR="00065725">
        <w:rPr>
          <w:rFonts w:ascii="Arial" w:hAnsi="Arial" w:cs="Arial"/>
        </w:rPr>
        <w:t>positive handling training</w:t>
      </w:r>
      <w:r w:rsidRPr="00DD3D1E">
        <w:rPr>
          <w:rFonts w:ascii="Arial" w:hAnsi="Arial" w:cs="Arial"/>
        </w:rPr>
        <w:t xml:space="preserve">. </w:t>
      </w:r>
    </w:p>
    <w:p w14:paraId="3D3FAC6B" w14:textId="4C455ED8" w:rsidR="0025777D" w:rsidRPr="008B2B60" w:rsidRDefault="00065725" w:rsidP="0025777D">
      <w:pPr>
        <w:rPr>
          <w:rFonts w:ascii="Arial" w:hAnsi="Arial" w:cs="Arial"/>
        </w:rPr>
      </w:pPr>
      <w:r>
        <w:rPr>
          <w:rFonts w:ascii="Arial" w:hAnsi="Arial" w:cs="Arial"/>
        </w:rPr>
        <w:t>All instances of positive handling or restraint from members of staff must be documented and logged.</w:t>
      </w:r>
    </w:p>
    <w:p w14:paraId="4EC6496E" w14:textId="6222AE48" w:rsidR="0025777D" w:rsidRDefault="00065725" w:rsidP="000164CE">
      <w:pPr>
        <w:pStyle w:val="Heading1"/>
        <w:numPr>
          <w:ilvl w:val="0"/>
          <w:numId w:val="3"/>
        </w:numPr>
        <w:rPr>
          <w:rFonts w:ascii="Arial" w:hAnsi="Arial" w:cs="Arial"/>
          <w:b/>
          <w:color w:val="auto"/>
          <w:sz w:val="28"/>
          <w:szCs w:val="28"/>
        </w:rPr>
      </w:pPr>
      <w:r w:rsidRPr="000164CE">
        <w:rPr>
          <w:rFonts w:ascii="Arial" w:hAnsi="Arial" w:cs="Arial"/>
          <w:b/>
          <w:color w:val="auto"/>
          <w:sz w:val="28"/>
          <w:szCs w:val="28"/>
        </w:rPr>
        <w:t>Substance Use</w:t>
      </w:r>
    </w:p>
    <w:p w14:paraId="6784FD5C" w14:textId="77777777" w:rsidR="000164CE" w:rsidRPr="000164CE" w:rsidRDefault="000164CE" w:rsidP="000164CE">
      <w:pPr>
        <w:pStyle w:val="NoSpacing"/>
      </w:pPr>
    </w:p>
    <w:p w14:paraId="601175CF" w14:textId="7716A19E" w:rsidR="0007348F" w:rsidRPr="0007348F" w:rsidRDefault="0025777D" w:rsidP="0007348F">
      <w:pPr>
        <w:rPr>
          <w:rFonts w:ascii="Arial" w:hAnsi="Arial" w:cs="Arial"/>
        </w:rPr>
      </w:pPr>
      <w:r w:rsidRPr="0007348F">
        <w:rPr>
          <w:rFonts w:ascii="Arial" w:hAnsi="Arial" w:cs="Arial"/>
        </w:rPr>
        <w:t xml:space="preserve">If we have reason to believe a student is </w:t>
      </w:r>
      <w:r w:rsidR="0078354F" w:rsidRPr="0007348F">
        <w:rPr>
          <w:rFonts w:ascii="Arial" w:hAnsi="Arial" w:cs="Arial"/>
        </w:rPr>
        <w:t xml:space="preserve">under the influence of </w:t>
      </w:r>
      <w:r w:rsidR="00116166" w:rsidRPr="0007348F">
        <w:rPr>
          <w:rFonts w:ascii="Arial" w:hAnsi="Arial" w:cs="Arial"/>
        </w:rPr>
        <w:t>substances, whether illegal</w:t>
      </w:r>
      <w:r w:rsidRPr="0007348F">
        <w:rPr>
          <w:rFonts w:ascii="Arial" w:hAnsi="Arial" w:cs="Arial"/>
        </w:rPr>
        <w:t xml:space="preserve"> drugs</w:t>
      </w:r>
      <w:r w:rsidR="0078354F" w:rsidRPr="0007348F">
        <w:rPr>
          <w:rFonts w:ascii="Arial" w:hAnsi="Arial" w:cs="Arial"/>
        </w:rPr>
        <w:t xml:space="preserve"> or </w:t>
      </w:r>
      <w:r w:rsidR="00116166" w:rsidRPr="0007348F">
        <w:rPr>
          <w:rFonts w:ascii="Arial" w:hAnsi="Arial" w:cs="Arial"/>
        </w:rPr>
        <w:t>alcohol</w:t>
      </w:r>
      <w:r w:rsidRPr="0007348F">
        <w:rPr>
          <w:rFonts w:ascii="Arial" w:hAnsi="Arial" w:cs="Arial"/>
        </w:rPr>
        <w:t xml:space="preserve">, we have the right to search them. If they refuse to be searched or if we find </w:t>
      </w:r>
      <w:r w:rsidR="0078354F" w:rsidRPr="0007348F">
        <w:rPr>
          <w:rFonts w:ascii="Arial" w:hAnsi="Arial" w:cs="Arial"/>
        </w:rPr>
        <w:t>a prohibited item in their possession, the student will be sent home</w:t>
      </w:r>
      <w:r w:rsidRPr="0007348F">
        <w:rPr>
          <w:rFonts w:ascii="Arial" w:hAnsi="Arial" w:cs="Arial"/>
        </w:rPr>
        <w:t>.</w:t>
      </w:r>
    </w:p>
    <w:p w14:paraId="18350473" w14:textId="152B0D3E" w:rsidR="0007348F" w:rsidRPr="0007348F" w:rsidRDefault="00712588" w:rsidP="0007348F">
      <w:pPr>
        <w:rPr>
          <w:rFonts w:ascii="Arial" w:hAnsi="Arial" w:cs="Arial"/>
        </w:rPr>
      </w:pPr>
      <w:r w:rsidRPr="0007348F">
        <w:rPr>
          <w:rFonts w:ascii="Arial" w:hAnsi="Arial" w:cs="Arial"/>
        </w:rPr>
        <w:t>If we suspect that a student is likely under the influence, but unable to know with certainty, then this will be recorded and reported to the student’s parent/carer</w:t>
      </w:r>
      <w:r w:rsidR="0007348F" w:rsidRPr="0007348F">
        <w:rPr>
          <w:rFonts w:ascii="Arial" w:hAnsi="Arial" w:cs="Arial"/>
        </w:rPr>
        <w:t>.</w:t>
      </w:r>
    </w:p>
    <w:p w14:paraId="27B3EE7E" w14:textId="43570441" w:rsidR="0025777D" w:rsidRPr="0007348F" w:rsidRDefault="0025777D">
      <w:pPr>
        <w:rPr>
          <w:rFonts w:ascii="Arial" w:hAnsi="Arial" w:cs="Arial"/>
        </w:rPr>
      </w:pPr>
      <w:r w:rsidRPr="0007348F">
        <w:rPr>
          <w:rFonts w:ascii="Arial" w:hAnsi="Arial" w:cs="Arial"/>
        </w:rPr>
        <w:t xml:space="preserve">If being </w:t>
      </w:r>
      <w:r w:rsidR="00C06419" w:rsidRPr="0007348F">
        <w:rPr>
          <w:rFonts w:ascii="Arial" w:hAnsi="Arial" w:cs="Arial"/>
        </w:rPr>
        <w:t xml:space="preserve">under the influence of </w:t>
      </w:r>
      <w:r w:rsidR="00712588" w:rsidRPr="0007348F">
        <w:rPr>
          <w:rFonts w:ascii="Arial" w:hAnsi="Arial" w:cs="Arial"/>
        </w:rPr>
        <w:t>a substance</w:t>
      </w:r>
      <w:r w:rsidRPr="0007348F">
        <w:rPr>
          <w:rFonts w:ascii="Arial" w:hAnsi="Arial" w:cs="Arial"/>
        </w:rPr>
        <w:t xml:space="preserve"> means that a student’s judgement is impaired to the </w:t>
      </w:r>
      <w:r w:rsidR="00712588" w:rsidRPr="0007348F">
        <w:rPr>
          <w:rFonts w:ascii="Arial" w:hAnsi="Arial" w:cs="Arial"/>
        </w:rPr>
        <w:t xml:space="preserve">extent that they will not be able to make their own way home safely, then they may be kept onsite, isolated from other students and monitored, until a parent/carer is able to collect them. </w:t>
      </w:r>
      <w:r w:rsidR="0007348F" w:rsidRPr="0007348F">
        <w:rPr>
          <w:rFonts w:ascii="Arial" w:hAnsi="Arial" w:cs="Arial"/>
        </w:rPr>
        <w:t>If a student requires immediate medical support, or their behaviour unmanageable, then we will call a</w:t>
      </w:r>
      <w:r w:rsidR="00065725">
        <w:rPr>
          <w:rFonts w:ascii="Arial" w:hAnsi="Arial" w:cs="Arial"/>
        </w:rPr>
        <w:t>n</w:t>
      </w:r>
      <w:r w:rsidR="0007348F" w:rsidRPr="0007348F">
        <w:rPr>
          <w:rFonts w:ascii="Arial" w:hAnsi="Arial" w:cs="Arial"/>
        </w:rPr>
        <w:t xml:space="preserve"> ambulance or the police.</w:t>
      </w:r>
    </w:p>
    <w:p w14:paraId="510027BD" w14:textId="5294713A" w:rsidR="0007430E" w:rsidRPr="008B2B60" w:rsidRDefault="00360B54">
      <w:r>
        <w:rPr>
          <w:rFonts w:ascii="Arial" w:hAnsi="Arial" w:cs="Arial"/>
        </w:rPr>
        <w:t>Inspired Directions School</w:t>
      </w:r>
      <w:r w:rsidRPr="0007348F">
        <w:rPr>
          <w:rFonts w:ascii="Arial" w:hAnsi="Arial" w:cs="Arial"/>
        </w:rPr>
        <w:t xml:space="preserve"> </w:t>
      </w:r>
      <w:r w:rsidR="00712588" w:rsidRPr="0007348F">
        <w:rPr>
          <w:rFonts w:ascii="Arial" w:hAnsi="Arial" w:cs="Arial"/>
        </w:rPr>
        <w:t xml:space="preserve">works with other professional agencies, including police, Young Hackney, Youth Offending Services </w:t>
      </w:r>
      <w:r w:rsidR="00065725">
        <w:rPr>
          <w:rFonts w:ascii="Arial" w:hAnsi="Arial" w:cs="Arial"/>
        </w:rPr>
        <w:t xml:space="preserve">and the local Substance Misuse Team </w:t>
      </w:r>
      <w:r w:rsidR="00712588" w:rsidRPr="0007348F">
        <w:rPr>
          <w:rFonts w:ascii="Arial" w:hAnsi="Arial" w:cs="Arial"/>
        </w:rPr>
        <w:t xml:space="preserve">to offer an ongoing programme of drugs education. If substance misuse is an ongoing concern for a student, we will refer to other professional agencies to offer an individual support programme. </w:t>
      </w:r>
    </w:p>
    <w:p w14:paraId="194F4BA6" w14:textId="77777777" w:rsidR="0007430E" w:rsidRPr="008B2B60" w:rsidRDefault="0007430E">
      <w:pPr>
        <w:rPr>
          <w:rFonts w:ascii="Arial" w:hAnsi="Arial" w:cs="Arial"/>
        </w:rPr>
      </w:pPr>
    </w:p>
    <w:p w14:paraId="29D852A8" w14:textId="77777777" w:rsidR="000A3008" w:rsidRPr="000A3008" w:rsidRDefault="000A3008">
      <w:pPr>
        <w:rPr>
          <w:rFonts w:cstheme="minorHAnsi"/>
        </w:rPr>
      </w:pPr>
    </w:p>
    <w:sectPr w:rsidR="000A3008" w:rsidRPr="000A3008" w:rsidSect="007D06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4A0A" w14:textId="77777777" w:rsidR="0009401A" w:rsidRDefault="0009401A" w:rsidP="008B2B60">
      <w:pPr>
        <w:spacing w:after="0" w:line="240" w:lineRule="auto"/>
      </w:pPr>
      <w:r>
        <w:separator/>
      </w:r>
    </w:p>
  </w:endnote>
  <w:endnote w:type="continuationSeparator" w:id="0">
    <w:p w14:paraId="780F5731" w14:textId="77777777" w:rsidR="0009401A" w:rsidRDefault="0009401A" w:rsidP="008B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09125"/>
      <w:docPartObj>
        <w:docPartGallery w:val="Page Numbers (Bottom of Page)"/>
        <w:docPartUnique/>
      </w:docPartObj>
    </w:sdtPr>
    <w:sdtEndPr>
      <w:rPr>
        <w:noProof/>
      </w:rPr>
    </w:sdtEndPr>
    <w:sdtContent>
      <w:p w14:paraId="2A3E4E87" w14:textId="4EB77453" w:rsidR="0009401A" w:rsidRDefault="0009401A">
        <w:pPr>
          <w:pStyle w:val="Footer"/>
        </w:pPr>
        <w:r>
          <w:fldChar w:fldCharType="begin"/>
        </w:r>
        <w:r>
          <w:instrText xml:space="preserve"> PAGE   \* MERGEFORMAT </w:instrText>
        </w:r>
        <w:r>
          <w:fldChar w:fldCharType="separate"/>
        </w:r>
        <w:r w:rsidR="003D528C">
          <w:rPr>
            <w:noProof/>
          </w:rPr>
          <w:t>1</w:t>
        </w:r>
        <w:r>
          <w:rPr>
            <w:noProof/>
          </w:rPr>
          <w:fldChar w:fldCharType="end"/>
        </w:r>
      </w:p>
    </w:sdtContent>
  </w:sdt>
  <w:p w14:paraId="55195F14" w14:textId="77777777" w:rsidR="0009401A" w:rsidRDefault="0009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6CFD" w14:textId="77777777" w:rsidR="0009401A" w:rsidRDefault="0009401A" w:rsidP="008B2B60">
      <w:pPr>
        <w:spacing w:after="0" w:line="240" w:lineRule="auto"/>
      </w:pPr>
      <w:r>
        <w:separator/>
      </w:r>
    </w:p>
  </w:footnote>
  <w:footnote w:type="continuationSeparator" w:id="0">
    <w:p w14:paraId="6693B8BA" w14:textId="77777777" w:rsidR="0009401A" w:rsidRDefault="0009401A" w:rsidP="008B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2BC2" w14:textId="72C18237" w:rsidR="0009401A" w:rsidRDefault="000D1126">
    <w:pPr>
      <w:pStyle w:val="Header"/>
    </w:pPr>
    <w:r>
      <w:rPr>
        <w:noProof/>
      </w:rPr>
      <w:drawing>
        <wp:inline distT="0" distB="0" distL="0" distR="0" wp14:anchorId="04AD6CB9" wp14:editId="0C30A8B0">
          <wp:extent cx="147780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84" cy="558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194"/>
    <w:multiLevelType w:val="hybridMultilevel"/>
    <w:tmpl w:val="F814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2A55"/>
    <w:multiLevelType w:val="hybridMultilevel"/>
    <w:tmpl w:val="874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0A49"/>
    <w:multiLevelType w:val="hybridMultilevel"/>
    <w:tmpl w:val="80E4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0A7C"/>
    <w:multiLevelType w:val="hybridMultilevel"/>
    <w:tmpl w:val="BC50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A50E2"/>
    <w:multiLevelType w:val="hybridMultilevel"/>
    <w:tmpl w:val="84D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9592D"/>
    <w:multiLevelType w:val="hybridMultilevel"/>
    <w:tmpl w:val="9D96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24F2"/>
    <w:multiLevelType w:val="hybridMultilevel"/>
    <w:tmpl w:val="39F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B4B03"/>
    <w:multiLevelType w:val="hybridMultilevel"/>
    <w:tmpl w:val="ECD2DE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9A025C5"/>
    <w:multiLevelType w:val="hybridMultilevel"/>
    <w:tmpl w:val="7AD4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6627E"/>
    <w:multiLevelType w:val="hybridMultilevel"/>
    <w:tmpl w:val="905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95B0F"/>
    <w:multiLevelType w:val="hybridMultilevel"/>
    <w:tmpl w:val="15A6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D5F1E"/>
    <w:multiLevelType w:val="hybridMultilevel"/>
    <w:tmpl w:val="4434D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35B4D"/>
    <w:multiLevelType w:val="hybridMultilevel"/>
    <w:tmpl w:val="B5B2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1E8B"/>
    <w:multiLevelType w:val="hybridMultilevel"/>
    <w:tmpl w:val="E6DC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3D73"/>
    <w:multiLevelType w:val="hybridMultilevel"/>
    <w:tmpl w:val="5598267E"/>
    <w:lvl w:ilvl="0" w:tplc="08090001">
      <w:start w:val="1"/>
      <w:numFmt w:val="bullet"/>
      <w:lvlText w:val=""/>
      <w:lvlJc w:val="left"/>
      <w:pPr>
        <w:ind w:left="4734" w:hanging="360"/>
      </w:pPr>
      <w:rPr>
        <w:rFonts w:ascii="Symbol" w:hAnsi="Symbol" w:hint="default"/>
      </w:rPr>
    </w:lvl>
    <w:lvl w:ilvl="1" w:tplc="08090003" w:tentative="1">
      <w:start w:val="1"/>
      <w:numFmt w:val="bullet"/>
      <w:lvlText w:val="o"/>
      <w:lvlJc w:val="left"/>
      <w:pPr>
        <w:ind w:left="5454" w:hanging="360"/>
      </w:pPr>
      <w:rPr>
        <w:rFonts w:ascii="Courier New" w:hAnsi="Courier New" w:cs="Courier New" w:hint="default"/>
      </w:rPr>
    </w:lvl>
    <w:lvl w:ilvl="2" w:tplc="08090005" w:tentative="1">
      <w:start w:val="1"/>
      <w:numFmt w:val="bullet"/>
      <w:lvlText w:val=""/>
      <w:lvlJc w:val="left"/>
      <w:pPr>
        <w:ind w:left="6174" w:hanging="360"/>
      </w:pPr>
      <w:rPr>
        <w:rFonts w:ascii="Wingdings" w:hAnsi="Wingdings" w:hint="default"/>
      </w:rPr>
    </w:lvl>
    <w:lvl w:ilvl="3" w:tplc="08090001" w:tentative="1">
      <w:start w:val="1"/>
      <w:numFmt w:val="bullet"/>
      <w:lvlText w:val=""/>
      <w:lvlJc w:val="left"/>
      <w:pPr>
        <w:ind w:left="6894" w:hanging="360"/>
      </w:pPr>
      <w:rPr>
        <w:rFonts w:ascii="Symbol" w:hAnsi="Symbol" w:hint="default"/>
      </w:rPr>
    </w:lvl>
    <w:lvl w:ilvl="4" w:tplc="08090003" w:tentative="1">
      <w:start w:val="1"/>
      <w:numFmt w:val="bullet"/>
      <w:lvlText w:val="o"/>
      <w:lvlJc w:val="left"/>
      <w:pPr>
        <w:ind w:left="7614" w:hanging="360"/>
      </w:pPr>
      <w:rPr>
        <w:rFonts w:ascii="Courier New" w:hAnsi="Courier New" w:cs="Courier New" w:hint="default"/>
      </w:rPr>
    </w:lvl>
    <w:lvl w:ilvl="5" w:tplc="08090005" w:tentative="1">
      <w:start w:val="1"/>
      <w:numFmt w:val="bullet"/>
      <w:lvlText w:val=""/>
      <w:lvlJc w:val="left"/>
      <w:pPr>
        <w:ind w:left="8334" w:hanging="360"/>
      </w:pPr>
      <w:rPr>
        <w:rFonts w:ascii="Wingdings" w:hAnsi="Wingdings" w:hint="default"/>
      </w:rPr>
    </w:lvl>
    <w:lvl w:ilvl="6" w:tplc="08090001" w:tentative="1">
      <w:start w:val="1"/>
      <w:numFmt w:val="bullet"/>
      <w:lvlText w:val=""/>
      <w:lvlJc w:val="left"/>
      <w:pPr>
        <w:ind w:left="9054" w:hanging="360"/>
      </w:pPr>
      <w:rPr>
        <w:rFonts w:ascii="Symbol" w:hAnsi="Symbol" w:hint="default"/>
      </w:rPr>
    </w:lvl>
    <w:lvl w:ilvl="7" w:tplc="08090003" w:tentative="1">
      <w:start w:val="1"/>
      <w:numFmt w:val="bullet"/>
      <w:lvlText w:val="o"/>
      <w:lvlJc w:val="left"/>
      <w:pPr>
        <w:ind w:left="9774" w:hanging="360"/>
      </w:pPr>
      <w:rPr>
        <w:rFonts w:ascii="Courier New" w:hAnsi="Courier New" w:cs="Courier New" w:hint="default"/>
      </w:rPr>
    </w:lvl>
    <w:lvl w:ilvl="8" w:tplc="08090005" w:tentative="1">
      <w:start w:val="1"/>
      <w:numFmt w:val="bullet"/>
      <w:lvlText w:val=""/>
      <w:lvlJc w:val="left"/>
      <w:pPr>
        <w:ind w:left="10494" w:hanging="360"/>
      </w:pPr>
      <w:rPr>
        <w:rFonts w:ascii="Wingdings" w:hAnsi="Wingdings" w:hint="default"/>
      </w:rPr>
    </w:lvl>
  </w:abstractNum>
  <w:abstractNum w:abstractNumId="15" w15:restartNumberingAfterBreak="0">
    <w:nsid w:val="3C3C12E3"/>
    <w:multiLevelType w:val="hybridMultilevel"/>
    <w:tmpl w:val="9F9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F1E9B"/>
    <w:multiLevelType w:val="hybridMultilevel"/>
    <w:tmpl w:val="9BC2E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1C753C"/>
    <w:multiLevelType w:val="hybridMultilevel"/>
    <w:tmpl w:val="94F4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4A1D"/>
    <w:multiLevelType w:val="hybridMultilevel"/>
    <w:tmpl w:val="EE74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141A2"/>
    <w:multiLevelType w:val="hybridMultilevel"/>
    <w:tmpl w:val="3AB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14F87"/>
    <w:multiLevelType w:val="hybridMultilevel"/>
    <w:tmpl w:val="4DEC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673D7"/>
    <w:multiLevelType w:val="hybridMultilevel"/>
    <w:tmpl w:val="950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B7A03"/>
    <w:multiLevelType w:val="hybridMultilevel"/>
    <w:tmpl w:val="315A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71932"/>
    <w:multiLevelType w:val="hybridMultilevel"/>
    <w:tmpl w:val="DA629F3A"/>
    <w:lvl w:ilvl="0" w:tplc="E94CB01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961D4"/>
    <w:multiLevelType w:val="hybridMultilevel"/>
    <w:tmpl w:val="A6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92EA4"/>
    <w:multiLevelType w:val="hybridMultilevel"/>
    <w:tmpl w:val="0A5A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B2A0E"/>
    <w:multiLevelType w:val="hybridMultilevel"/>
    <w:tmpl w:val="3E06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87BD9"/>
    <w:multiLevelType w:val="hybridMultilevel"/>
    <w:tmpl w:val="1848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E6417"/>
    <w:multiLevelType w:val="hybridMultilevel"/>
    <w:tmpl w:val="1832B1EC"/>
    <w:lvl w:ilvl="0" w:tplc="24A09010">
      <w:start w:val="1"/>
      <w:numFmt w:val="decimal"/>
      <w:lvlText w:val="%1."/>
      <w:lvlJc w:val="left"/>
      <w:pPr>
        <w:ind w:left="720" w:hanging="36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F074FF"/>
    <w:multiLevelType w:val="hybridMultilevel"/>
    <w:tmpl w:val="31AE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F478F"/>
    <w:multiLevelType w:val="hybridMultilevel"/>
    <w:tmpl w:val="FC0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96906"/>
    <w:multiLevelType w:val="hybridMultilevel"/>
    <w:tmpl w:val="A5BC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A4062"/>
    <w:multiLevelType w:val="hybridMultilevel"/>
    <w:tmpl w:val="714E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594FD5"/>
    <w:multiLevelType w:val="hybridMultilevel"/>
    <w:tmpl w:val="BDC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77333"/>
    <w:multiLevelType w:val="hybridMultilevel"/>
    <w:tmpl w:val="844A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23133"/>
    <w:multiLevelType w:val="hybridMultilevel"/>
    <w:tmpl w:val="73A2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3"/>
  </w:num>
  <w:num w:numId="4">
    <w:abstractNumId w:val="7"/>
  </w:num>
  <w:num w:numId="5">
    <w:abstractNumId w:val="1"/>
  </w:num>
  <w:num w:numId="6">
    <w:abstractNumId w:val="8"/>
  </w:num>
  <w:num w:numId="7">
    <w:abstractNumId w:val="29"/>
  </w:num>
  <w:num w:numId="8">
    <w:abstractNumId w:val="34"/>
  </w:num>
  <w:num w:numId="9">
    <w:abstractNumId w:val="15"/>
  </w:num>
  <w:num w:numId="10">
    <w:abstractNumId w:val="17"/>
  </w:num>
  <w:num w:numId="11">
    <w:abstractNumId w:val="4"/>
  </w:num>
  <w:num w:numId="12">
    <w:abstractNumId w:val="12"/>
  </w:num>
  <w:num w:numId="13">
    <w:abstractNumId w:val="21"/>
  </w:num>
  <w:num w:numId="14">
    <w:abstractNumId w:val="2"/>
  </w:num>
  <w:num w:numId="15">
    <w:abstractNumId w:val="0"/>
  </w:num>
  <w:num w:numId="16">
    <w:abstractNumId w:val="11"/>
  </w:num>
  <w:num w:numId="17">
    <w:abstractNumId w:val="14"/>
  </w:num>
  <w:num w:numId="18">
    <w:abstractNumId w:val="32"/>
  </w:num>
  <w:num w:numId="19">
    <w:abstractNumId w:val="16"/>
  </w:num>
  <w:num w:numId="20">
    <w:abstractNumId w:val="9"/>
  </w:num>
  <w:num w:numId="21">
    <w:abstractNumId w:val="24"/>
  </w:num>
  <w:num w:numId="22">
    <w:abstractNumId w:val="35"/>
  </w:num>
  <w:num w:numId="23">
    <w:abstractNumId w:val="3"/>
  </w:num>
  <w:num w:numId="24">
    <w:abstractNumId w:val="6"/>
  </w:num>
  <w:num w:numId="25">
    <w:abstractNumId w:val="26"/>
  </w:num>
  <w:num w:numId="26">
    <w:abstractNumId w:val="18"/>
  </w:num>
  <w:num w:numId="27">
    <w:abstractNumId w:val="25"/>
  </w:num>
  <w:num w:numId="28">
    <w:abstractNumId w:val="27"/>
  </w:num>
  <w:num w:numId="29">
    <w:abstractNumId w:val="19"/>
  </w:num>
  <w:num w:numId="30">
    <w:abstractNumId w:val="20"/>
  </w:num>
  <w:num w:numId="31">
    <w:abstractNumId w:val="5"/>
  </w:num>
  <w:num w:numId="32">
    <w:abstractNumId w:val="33"/>
  </w:num>
  <w:num w:numId="33">
    <w:abstractNumId w:val="30"/>
  </w:num>
  <w:num w:numId="34">
    <w:abstractNumId w:val="22"/>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89"/>
    <w:rsid w:val="00012F59"/>
    <w:rsid w:val="000164CE"/>
    <w:rsid w:val="000305F3"/>
    <w:rsid w:val="00053BFC"/>
    <w:rsid w:val="00065725"/>
    <w:rsid w:val="0007348F"/>
    <w:rsid w:val="0007430E"/>
    <w:rsid w:val="0009401A"/>
    <w:rsid w:val="000A3008"/>
    <w:rsid w:val="000B6D1D"/>
    <w:rsid w:val="000B7647"/>
    <w:rsid w:val="000C5AB1"/>
    <w:rsid w:val="000D1126"/>
    <w:rsid w:val="000D2269"/>
    <w:rsid w:val="000D4FD4"/>
    <w:rsid w:val="000E2455"/>
    <w:rsid w:val="00113F96"/>
    <w:rsid w:val="00116166"/>
    <w:rsid w:val="00147A44"/>
    <w:rsid w:val="0017380B"/>
    <w:rsid w:val="001812A0"/>
    <w:rsid w:val="001B02EF"/>
    <w:rsid w:val="001C07E5"/>
    <w:rsid w:val="001C3139"/>
    <w:rsid w:val="001D4E76"/>
    <w:rsid w:val="001F086D"/>
    <w:rsid w:val="00217FC4"/>
    <w:rsid w:val="00225453"/>
    <w:rsid w:val="0025777D"/>
    <w:rsid w:val="002D4943"/>
    <w:rsid w:val="00307C42"/>
    <w:rsid w:val="00335DBB"/>
    <w:rsid w:val="00360B54"/>
    <w:rsid w:val="00373314"/>
    <w:rsid w:val="003835E8"/>
    <w:rsid w:val="003A1E72"/>
    <w:rsid w:val="003A477E"/>
    <w:rsid w:val="003B746B"/>
    <w:rsid w:val="003C5ADF"/>
    <w:rsid w:val="003D528C"/>
    <w:rsid w:val="00403BC9"/>
    <w:rsid w:val="004234D1"/>
    <w:rsid w:val="00440B7C"/>
    <w:rsid w:val="0049502B"/>
    <w:rsid w:val="00512925"/>
    <w:rsid w:val="00546CA3"/>
    <w:rsid w:val="00571C72"/>
    <w:rsid w:val="00595C0C"/>
    <w:rsid w:val="0064730C"/>
    <w:rsid w:val="006609F0"/>
    <w:rsid w:val="00673FEA"/>
    <w:rsid w:val="00682C7E"/>
    <w:rsid w:val="006A3B56"/>
    <w:rsid w:val="006B1DCD"/>
    <w:rsid w:val="006D7B23"/>
    <w:rsid w:val="006F2080"/>
    <w:rsid w:val="00712588"/>
    <w:rsid w:val="00717985"/>
    <w:rsid w:val="00751449"/>
    <w:rsid w:val="007812EB"/>
    <w:rsid w:val="0078354F"/>
    <w:rsid w:val="007975F6"/>
    <w:rsid w:val="007A40EB"/>
    <w:rsid w:val="007D0669"/>
    <w:rsid w:val="007D399B"/>
    <w:rsid w:val="007E4936"/>
    <w:rsid w:val="00802F85"/>
    <w:rsid w:val="0082040A"/>
    <w:rsid w:val="00847ECD"/>
    <w:rsid w:val="00862E8F"/>
    <w:rsid w:val="0089578B"/>
    <w:rsid w:val="00896FC7"/>
    <w:rsid w:val="008B2B60"/>
    <w:rsid w:val="008D47EB"/>
    <w:rsid w:val="008D6BAD"/>
    <w:rsid w:val="008E586A"/>
    <w:rsid w:val="00905CD0"/>
    <w:rsid w:val="00947D8E"/>
    <w:rsid w:val="00951DF3"/>
    <w:rsid w:val="00954535"/>
    <w:rsid w:val="00954B79"/>
    <w:rsid w:val="009A0E32"/>
    <w:rsid w:val="009A56A4"/>
    <w:rsid w:val="009B05E7"/>
    <w:rsid w:val="009C7406"/>
    <w:rsid w:val="009F43A5"/>
    <w:rsid w:val="00A13A54"/>
    <w:rsid w:val="00A45D54"/>
    <w:rsid w:val="00A75E18"/>
    <w:rsid w:val="00AA02EF"/>
    <w:rsid w:val="00AE2797"/>
    <w:rsid w:val="00B070CC"/>
    <w:rsid w:val="00B23985"/>
    <w:rsid w:val="00B542FB"/>
    <w:rsid w:val="00B55A89"/>
    <w:rsid w:val="00B63FDE"/>
    <w:rsid w:val="00BC5DBA"/>
    <w:rsid w:val="00BF313A"/>
    <w:rsid w:val="00C06419"/>
    <w:rsid w:val="00C07A2F"/>
    <w:rsid w:val="00C17937"/>
    <w:rsid w:val="00C25473"/>
    <w:rsid w:val="00C4162E"/>
    <w:rsid w:val="00C62246"/>
    <w:rsid w:val="00C90976"/>
    <w:rsid w:val="00C94964"/>
    <w:rsid w:val="00CB0C15"/>
    <w:rsid w:val="00CC59B6"/>
    <w:rsid w:val="00CD1A9D"/>
    <w:rsid w:val="00CE10C2"/>
    <w:rsid w:val="00D23751"/>
    <w:rsid w:val="00D63CB4"/>
    <w:rsid w:val="00D711DB"/>
    <w:rsid w:val="00D810ED"/>
    <w:rsid w:val="00D82051"/>
    <w:rsid w:val="00DD3D1E"/>
    <w:rsid w:val="00DF34A9"/>
    <w:rsid w:val="00E06D60"/>
    <w:rsid w:val="00E3598E"/>
    <w:rsid w:val="00E465FA"/>
    <w:rsid w:val="00E54706"/>
    <w:rsid w:val="00EB01BB"/>
    <w:rsid w:val="00EC7DE3"/>
    <w:rsid w:val="00EF3C38"/>
    <w:rsid w:val="00F73A32"/>
    <w:rsid w:val="00FE072D"/>
    <w:rsid w:val="00FE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510A"/>
  <w15:docId w15:val="{C2C76F6A-0178-4041-AF26-FAEC17BE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0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56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09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23"/>
    <w:pPr>
      <w:ind w:left="720"/>
      <w:contextualSpacing/>
    </w:pPr>
  </w:style>
  <w:style w:type="table" w:styleId="TableGrid">
    <w:name w:val="Table Grid"/>
    <w:basedOn w:val="TableNormal"/>
    <w:uiPriority w:val="59"/>
    <w:unhideWhenUsed/>
    <w:rsid w:val="0007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10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0C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E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C2"/>
    <w:rPr>
      <w:rFonts w:ascii="Segoe UI" w:hAnsi="Segoe UI" w:cs="Segoe UI"/>
      <w:sz w:val="18"/>
      <w:szCs w:val="18"/>
    </w:rPr>
  </w:style>
  <w:style w:type="character" w:customStyle="1" w:styleId="Heading3Char">
    <w:name w:val="Heading 3 Char"/>
    <w:basedOn w:val="DefaultParagraphFont"/>
    <w:link w:val="Heading3"/>
    <w:uiPriority w:val="9"/>
    <w:rsid w:val="009A56A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E586A"/>
    <w:rPr>
      <w:sz w:val="16"/>
      <w:szCs w:val="16"/>
    </w:rPr>
  </w:style>
  <w:style w:type="paragraph" w:styleId="CommentText">
    <w:name w:val="annotation text"/>
    <w:basedOn w:val="Normal"/>
    <w:link w:val="CommentTextChar"/>
    <w:uiPriority w:val="99"/>
    <w:semiHidden/>
    <w:unhideWhenUsed/>
    <w:rsid w:val="008E586A"/>
    <w:pPr>
      <w:spacing w:line="240" w:lineRule="auto"/>
    </w:pPr>
    <w:rPr>
      <w:sz w:val="20"/>
      <w:szCs w:val="20"/>
    </w:rPr>
  </w:style>
  <w:style w:type="character" w:customStyle="1" w:styleId="CommentTextChar">
    <w:name w:val="Comment Text Char"/>
    <w:basedOn w:val="DefaultParagraphFont"/>
    <w:link w:val="CommentText"/>
    <w:uiPriority w:val="99"/>
    <w:semiHidden/>
    <w:rsid w:val="008E586A"/>
    <w:rPr>
      <w:sz w:val="20"/>
      <w:szCs w:val="20"/>
    </w:rPr>
  </w:style>
  <w:style w:type="paragraph" w:styleId="CommentSubject">
    <w:name w:val="annotation subject"/>
    <w:basedOn w:val="CommentText"/>
    <w:next w:val="CommentText"/>
    <w:link w:val="CommentSubjectChar"/>
    <w:uiPriority w:val="99"/>
    <w:semiHidden/>
    <w:unhideWhenUsed/>
    <w:rsid w:val="008E586A"/>
    <w:rPr>
      <w:b/>
      <w:bCs/>
    </w:rPr>
  </w:style>
  <w:style w:type="character" w:customStyle="1" w:styleId="CommentSubjectChar">
    <w:name w:val="Comment Subject Char"/>
    <w:basedOn w:val="CommentTextChar"/>
    <w:link w:val="CommentSubject"/>
    <w:uiPriority w:val="99"/>
    <w:semiHidden/>
    <w:rsid w:val="008E586A"/>
    <w:rPr>
      <w:b/>
      <w:bCs/>
      <w:sz w:val="20"/>
      <w:szCs w:val="20"/>
    </w:rPr>
  </w:style>
  <w:style w:type="character" w:customStyle="1" w:styleId="Heading4Char">
    <w:name w:val="Heading 4 Char"/>
    <w:basedOn w:val="DefaultParagraphFont"/>
    <w:link w:val="Heading4"/>
    <w:uiPriority w:val="9"/>
    <w:rsid w:val="006609F0"/>
    <w:rPr>
      <w:rFonts w:asciiTheme="majorHAnsi" w:eastAsiaTheme="majorEastAsia" w:hAnsiTheme="majorHAnsi" w:cstheme="majorBidi"/>
      <w:i/>
      <w:iCs/>
      <w:color w:val="2F5496" w:themeColor="accent1" w:themeShade="BF"/>
    </w:rPr>
  </w:style>
  <w:style w:type="paragraph" w:customStyle="1" w:styleId="Default">
    <w:name w:val="Default"/>
    <w:rsid w:val="008B2B60"/>
    <w:pPr>
      <w:autoSpaceDE w:val="0"/>
      <w:autoSpaceDN w:val="0"/>
      <w:adjustRightInd w:val="0"/>
      <w:spacing w:after="0" w:line="240" w:lineRule="auto"/>
      <w:ind w:left="567" w:hanging="567"/>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8B2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60"/>
  </w:style>
  <w:style w:type="paragraph" w:styleId="Footer">
    <w:name w:val="footer"/>
    <w:basedOn w:val="Normal"/>
    <w:link w:val="FooterChar"/>
    <w:uiPriority w:val="99"/>
    <w:unhideWhenUsed/>
    <w:rsid w:val="008B2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60"/>
  </w:style>
  <w:style w:type="paragraph" w:styleId="NoSpacing">
    <w:name w:val="No Spacing"/>
    <w:uiPriority w:val="1"/>
    <w:qFormat/>
    <w:rsid w:val="0001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9101">
      <w:bodyDiv w:val="1"/>
      <w:marLeft w:val="0"/>
      <w:marRight w:val="0"/>
      <w:marTop w:val="0"/>
      <w:marBottom w:val="0"/>
      <w:divBdr>
        <w:top w:val="none" w:sz="0" w:space="0" w:color="auto"/>
        <w:left w:val="none" w:sz="0" w:space="0" w:color="auto"/>
        <w:bottom w:val="none" w:sz="0" w:space="0" w:color="auto"/>
        <w:right w:val="none" w:sz="0" w:space="0" w:color="auto"/>
      </w:divBdr>
    </w:div>
    <w:div w:id="665478534">
      <w:bodyDiv w:val="1"/>
      <w:marLeft w:val="0"/>
      <w:marRight w:val="0"/>
      <w:marTop w:val="0"/>
      <w:marBottom w:val="0"/>
      <w:divBdr>
        <w:top w:val="none" w:sz="0" w:space="0" w:color="auto"/>
        <w:left w:val="none" w:sz="0" w:space="0" w:color="auto"/>
        <w:bottom w:val="none" w:sz="0" w:space="0" w:color="auto"/>
        <w:right w:val="none" w:sz="0" w:space="0" w:color="auto"/>
      </w:divBdr>
    </w:div>
    <w:div w:id="776826470">
      <w:bodyDiv w:val="1"/>
      <w:marLeft w:val="0"/>
      <w:marRight w:val="0"/>
      <w:marTop w:val="0"/>
      <w:marBottom w:val="0"/>
      <w:divBdr>
        <w:top w:val="none" w:sz="0" w:space="0" w:color="auto"/>
        <w:left w:val="none" w:sz="0" w:space="0" w:color="auto"/>
        <w:bottom w:val="none" w:sz="0" w:space="0" w:color="auto"/>
        <w:right w:val="none" w:sz="0" w:space="0" w:color="auto"/>
      </w:divBdr>
    </w:div>
    <w:div w:id="11071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7C7E-49A6-4FE0-8068-436DBC4AF850}">
  <ds:schemaRefs>
    <ds:schemaRef ds:uri="http://schemas.microsoft.com/sharepoint/v3/contenttype/forms"/>
  </ds:schemaRefs>
</ds:datastoreItem>
</file>

<file path=customXml/itemProps2.xml><?xml version="1.0" encoding="utf-8"?>
<ds:datastoreItem xmlns:ds="http://schemas.openxmlformats.org/officeDocument/2006/customXml" ds:itemID="{7FB19FF2-32F3-4C9B-A933-856DB56AE5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0a4fd0-7539-4624-9438-d9a40ac949f8"/>
    <ds:schemaRef ds:uri="ef54bbd0-5ba6-4b02-b850-62093c5a3de8"/>
    <ds:schemaRef ds:uri="http://www.w3.org/XML/1998/namespace"/>
    <ds:schemaRef ds:uri="http://purl.org/dc/dcmitype/"/>
  </ds:schemaRefs>
</ds:datastoreItem>
</file>

<file path=customXml/itemProps3.xml><?xml version="1.0" encoding="utf-8"?>
<ds:datastoreItem xmlns:ds="http://schemas.openxmlformats.org/officeDocument/2006/customXml" ds:itemID="{C38A14A5-CD77-451A-9644-97999C9E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DA5EA-DC84-4605-A13C-17EBDA61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Boux</dc:creator>
  <cp:keywords/>
  <dc:description/>
  <cp:lastModifiedBy>Lee Amzaleg</cp:lastModifiedBy>
  <cp:revision>2</cp:revision>
  <dcterms:created xsi:type="dcterms:W3CDTF">2021-02-15T12:52:00Z</dcterms:created>
  <dcterms:modified xsi:type="dcterms:W3CDTF">2021-02-15T12:52:00Z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0x01010025ED7A742906134FA447BD62571BF90A</vt:lpwstr>
  </property>
  <property fmtid="{D5CDD505-2E9C-101B-9397-08002B2CF9AE}" pid="3" name="Order">
    <vt:r8>10693800</vt:r8>
  </property>
</Properties>
</file>